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03" w:rsidRDefault="004A1082">
      <w:pPr>
        <w:widowControl w:val="0"/>
        <w:pBdr>
          <w:top w:val="nil"/>
          <w:left w:val="nil"/>
          <w:bottom w:val="nil"/>
          <w:right w:val="nil"/>
          <w:between w:val="nil"/>
        </w:pBdr>
        <w:spacing w:after="0" w:line="240" w:lineRule="auto"/>
        <w:ind w:left="2733" w:firstLine="146"/>
        <w:jc w:val="both"/>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allowOverlap="1">
            <wp:simplePos x="0" y="0"/>
            <wp:positionH relativeFrom="column">
              <wp:posOffset>1900555</wp:posOffset>
            </wp:positionH>
            <wp:positionV relativeFrom="paragraph">
              <wp:posOffset>151765</wp:posOffset>
            </wp:positionV>
            <wp:extent cx="2305050" cy="1933575"/>
            <wp:effectExtent l="0" t="0" r="0" b="9525"/>
            <wp:wrapSquare wrapText="bothSides" distT="0" distB="0" distL="114300" distR="114300"/>
            <wp:docPr id="2" name="image2.png" descr="http://corumcumhuriyetanadolulisesi.meb.k12.tr/meb_iys_dosyalar/19/01/317212/resimler/2019_07/k_19103759_AdsYz_1.jpg"/>
            <wp:cNvGraphicFramePr/>
            <a:graphic xmlns:a="http://schemas.openxmlformats.org/drawingml/2006/main">
              <a:graphicData uri="http://schemas.openxmlformats.org/drawingml/2006/picture">
                <pic:pic xmlns:pic="http://schemas.openxmlformats.org/drawingml/2006/picture">
                  <pic:nvPicPr>
                    <pic:cNvPr id="0" name="image2.png" descr="http://corumcumhuriyetanadolulisesi.meb.k12.tr/meb_iys_dosyalar/19/01/317212/resimler/2019_07/k_19103759_AdsYz_1.jpg"/>
                    <pic:cNvPicPr preferRelativeResize="0"/>
                  </pic:nvPicPr>
                  <pic:blipFill>
                    <a:blip r:embed="rId8" cstate="print"/>
                    <a:srcRect/>
                    <a:stretch>
                      <a:fillRect/>
                    </a:stretch>
                  </pic:blipFill>
                  <pic:spPr>
                    <a:xfrm>
                      <a:off x="0" y="0"/>
                      <a:ext cx="2305050" cy="1933575"/>
                    </a:xfrm>
                    <a:prstGeom prst="rect">
                      <a:avLst/>
                    </a:prstGeom>
                    <a:ln/>
                  </pic:spPr>
                </pic:pic>
              </a:graphicData>
            </a:graphic>
          </wp:anchor>
        </w:drawing>
      </w:r>
    </w:p>
    <w:p w:rsidR="00C72303" w:rsidRDefault="00C72303">
      <w:pPr>
        <w:widowControl w:val="0"/>
        <w:pBdr>
          <w:top w:val="nil"/>
          <w:left w:val="nil"/>
          <w:bottom w:val="nil"/>
          <w:right w:val="nil"/>
          <w:between w:val="nil"/>
        </w:pBdr>
        <w:spacing w:after="0" w:line="240" w:lineRule="auto"/>
        <w:ind w:left="2733" w:firstLine="146"/>
        <w:jc w:val="both"/>
        <w:rPr>
          <w:rFonts w:ascii="Times New Roman" w:eastAsia="Times New Roman" w:hAnsi="Times New Roman" w:cs="Times New Roman"/>
          <w:color w:val="000000"/>
          <w:sz w:val="24"/>
          <w:szCs w:val="24"/>
        </w:rPr>
      </w:pPr>
    </w:p>
    <w:p w:rsidR="00C72303" w:rsidRDefault="00C72303">
      <w:pPr>
        <w:widowControl w:val="0"/>
        <w:pBdr>
          <w:top w:val="nil"/>
          <w:left w:val="nil"/>
          <w:bottom w:val="nil"/>
          <w:right w:val="nil"/>
          <w:between w:val="nil"/>
        </w:pBdr>
        <w:spacing w:after="0" w:line="240" w:lineRule="auto"/>
        <w:ind w:left="2733"/>
        <w:jc w:val="both"/>
        <w:rPr>
          <w:rFonts w:ascii="Times New Roman" w:eastAsia="Times New Roman" w:hAnsi="Times New Roman" w:cs="Times New Roman"/>
          <w:color w:val="000000"/>
          <w:sz w:val="24"/>
          <w:szCs w:val="24"/>
        </w:rPr>
      </w:pPr>
    </w:p>
    <w:p w:rsidR="00C72303" w:rsidRDefault="00C72303">
      <w:pPr>
        <w:spacing w:before="4"/>
        <w:ind w:right="604"/>
        <w:jc w:val="both"/>
        <w:rPr>
          <w:rFonts w:ascii="Times New Roman" w:eastAsia="Times New Roman" w:hAnsi="Times New Roman" w:cs="Times New Roman"/>
          <w:b/>
          <w:sz w:val="24"/>
          <w:szCs w:val="24"/>
        </w:rPr>
      </w:pPr>
    </w:p>
    <w:p w:rsidR="00C72303" w:rsidRDefault="00C72303">
      <w:pPr>
        <w:spacing w:before="4"/>
        <w:ind w:right="604"/>
        <w:jc w:val="both"/>
        <w:rPr>
          <w:rFonts w:ascii="Times New Roman" w:eastAsia="Times New Roman" w:hAnsi="Times New Roman" w:cs="Times New Roman"/>
          <w:b/>
          <w:sz w:val="24"/>
          <w:szCs w:val="24"/>
        </w:rPr>
      </w:pPr>
    </w:p>
    <w:p w:rsidR="00C72303" w:rsidRDefault="00C72303">
      <w:pPr>
        <w:spacing w:before="4"/>
        <w:ind w:right="604"/>
        <w:jc w:val="both"/>
        <w:rPr>
          <w:rFonts w:ascii="Times New Roman" w:eastAsia="Times New Roman" w:hAnsi="Times New Roman" w:cs="Times New Roman"/>
          <w:b/>
          <w:sz w:val="44"/>
          <w:szCs w:val="44"/>
        </w:rPr>
      </w:pPr>
    </w:p>
    <w:p w:rsidR="00871393" w:rsidRDefault="008713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44"/>
          <w:szCs w:val="44"/>
        </w:rPr>
      </w:pPr>
    </w:p>
    <w:p w:rsidR="00871393" w:rsidRDefault="008713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44"/>
          <w:szCs w:val="44"/>
        </w:rPr>
      </w:pPr>
    </w:p>
    <w:p w:rsidR="00871393" w:rsidRDefault="00871393" w:rsidP="008713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T.C.</w:t>
      </w:r>
    </w:p>
    <w:p w:rsidR="00C72303" w:rsidRDefault="00871393" w:rsidP="008713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ORHANGAZİ</w:t>
      </w:r>
      <w:r w:rsidR="004A1082">
        <w:rPr>
          <w:rFonts w:ascii="Times New Roman" w:eastAsia="Times New Roman" w:hAnsi="Times New Roman" w:cs="Times New Roman"/>
          <w:b/>
          <w:color w:val="000000"/>
          <w:sz w:val="44"/>
          <w:szCs w:val="44"/>
        </w:rPr>
        <w:t xml:space="preserve"> KAYMAKAMLIĞI</w:t>
      </w:r>
    </w:p>
    <w:p w:rsidR="00C72303" w:rsidRPr="002947EC" w:rsidRDefault="00C723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44"/>
          <w:szCs w:val="44"/>
        </w:rPr>
      </w:pPr>
    </w:p>
    <w:p w:rsidR="00C72303" w:rsidRPr="002947EC" w:rsidRDefault="00D011B8" w:rsidP="00D011B8">
      <w:pPr>
        <w:pBdr>
          <w:top w:val="nil"/>
          <w:left w:val="nil"/>
          <w:bottom w:val="nil"/>
          <w:right w:val="nil"/>
          <w:between w:val="nil"/>
        </w:pBdr>
        <w:spacing w:after="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Gedelek Orhan Öcalgiray Orta</w:t>
      </w:r>
      <w:r w:rsidR="00871393" w:rsidRPr="002947EC">
        <w:rPr>
          <w:rFonts w:ascii="Times New Roman" w:eastAsia="Times New Roman" w:hAnsi="Times New Roman" w:cs="Times New Roman"/>
          <w:b/>
          <w:color w:val="000000"/>
          <w:sz w:val="44"/>
          <w:szCs w:val="44"/>
        </w:rPr>
        <w:t>okulu</w:t>
      </w:r>
      <w:r w:rsidR="004A1082" w:rsidRPr="002947EC">
        <w:rPr>
          <w:rFonts w:ascii="Times New Roman" w:eastAsia="Times New Roman" w:hAnsi="Times New Roman" w:cs="Times New Roman"/>
          <w:b/>
          <w:color w:val="000000"/>
          <w:sz w:val="44"/>
          <w:szCs w:val="44"/>
        </w:rPr>
        <w:t xml:space="preserve"> Müdürlüğü</w:t>
      </w:r>
    </w:p>
    <w:p w:rsidR="00C72303" w:rsidRDefault="00C72303">
      <w:pPr>
        <w:pBdr>
          <w:top w:val="nil"/>
          <w:left w:val="nil"/>
          <w:bottom w:val="nil"/>
          <w:right w:val="nil"/>
          <w:between w:val="nil"/>
        </w:pBdr>
        <w:spacing w:after="0" w:line="240" w:lineRule="auto"/>
        <w:jc w:val="both"/>
        <w:rPr>
          <w:rFonts w:ascii="Times New Roman" w:eastAsia="Times New Roman" w:hAnsi="Times New Roman" w:cs="Times New Roman"/>
          <w:b/>
          <w:color w:val="000000"/>
          <w:sz w:val="44"/>
          <w:szCs w:val="44"/>
        </w:rPr>
      </w:pPr>
    </w:p>
    <w:p w:rsidR="00C72303" w:rsidRDefault="004A1082">
      <w:pPr>
        <w:pBdr>
          <w:top w:val="nil"/>
          <w:left w:val="nil"/>
          <w:bottom w:val="nil"/>
          <w:right w:val="nil"/>
          <w:between w:val="nil"/>
        </w:pBdr>
        <w:spacing w:after="0" w:line="240" w:lineRule="auto"/>
        <w:jc w:val="both"/>
        <w:rPr>
          <w:rFonts w:ascii="Times New Roman" w:eastAsia="Times New Roman" w:hAnsi="Times New Roman" w:cs="Times New Roman"/>
          <w:b/>
          <w:color w:val="000000"/>
          <w:sz w:val="44"/>
          <w:szCs w:val="44"/>
        </w:rPr>
      </w:pPr>
      <w:r>
        <w:rPr>
          <w:noProof/>
        </w:rPr>
        <w:drawing>
          <wp:anchor distT="0" distB="0" distL="0" distR="0" simplePos="0" relativeHeight="251659264" behindDoc="0" locked="0" layoutInCell="1" allowOverlap="1">
            <wp:simplePos x="0" y="0"/>
            <wp:positionH relativeFrom="column">
              <wp:posOffset>671830</wp:posOffset>
            </wp:positionH>
            <wp:positionV relativeFrom="paragraph">
              <wp:posOffset>226695</wp:posOffset>
            </wp:positionV>
            <wp:extent cx="4832350" cy="26574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832350" cy="2657475"/>
                    </a:xfrm>
                    <a:prstGeom prst="rect">
                      <a:avLst/>
                    </a:prstGeom>
                    <a:ln/>
                  </pic:spPr>
                </pic:pic>
              </a:graphicData>
            </a:graphic>
          </wp:anchor>
        </w:drawing>
      </w:r>
    </w:p>
    <w:p w:rsidR="00C72303" w:rsidRDefault="00C72303">
      <w:pPr>
        <w:spacing w:before="4"/>
        <w:ind w:right="604"/>
        <w:jc w:val="center"/>
        <w:rPr>
          <w:rFonts w:ascii="Times New Roman" w:eastAsia="Times New Roman" w:hAnsi="Times New Roman" w:cs="Times New Roman"/>
          <w:color w:val="FF0000"/>
          <w:sz w:val="60"/>
          <w:szCs w:val="60"/>
        </w:rPr>
      </w:pPr>
    </w:p>
    <w:p w:rsidR="00C72303" w:rsidRDefault="00C72303">
      <w:pPr>
        <w:spacing w:before="4"/>
        <w:ind w:right="604"/>
        <w:jc w:val="center"/>
        <w:rPr>
          <w:rFonts w:ascii="Times New Roman" w:eastAsia="Times New Roman" w:hAnsi="Times New Roman" w:cs="Times New Roman"/>
          <w:color w:val="FF0000"/>
          <w:sz w:val="60"/>
          <w:szCs w:val="60"/>
        </w:rPr>
      </w:pPr>
    </w:p>
    <w:p w:rsidR="00C72303" w:rsidRDefault="00C72303">
      <w:pPr>
        <w:spacing w:before="4"/>
        <w:ind w:right="604"/>
        <w:jc w:val="center"/>
        <w:rPr>
          <w:rFonts w:ascii="Times New Roman" w:eastAsia="Times New Roman" w:hAnsi="Times New Roman" w:cs="Times New Roman"/>
          <w:color w:val="FF0000"/>
          <w:sz w:val="60"/>
          <w:szCs w:val="60"/>
        </w:rPr>
      </w:pPr>
    </w:p>
    <w:p w:rsidR="00C72303" w:rsidRDefault="00C72303">
      <w:pPr>
        <w:spacing w:before="4"/>
        <w:ind w:right="604"/>
        <w:jc w:val="center"/>
        <w:rPr>
          <w:rFonts w:ascii="Times New Roman" w:eastAsia="Times New Roman" w:hAnsi="Times New Roman" w:cs="Times New Roman"/>
          <w:color w:val="FF0000"/>
          <w:sz w:val="60"/>
          <w:szCs w:val="60"/>
        </w:rPr>
      </w:pPr>
    </w:p>
    <w:p w:rsidR="00C72303" w:rsidRDefault="00C72303">
      <w:pPr>
        <w:spacing w:before="4"/>
        <w:ind w:right="604"/>
        <w:jc w:val="center"/>
        <w:rPr>
          <w:rFonts w:ascii="Times New Roman" w:eastAsia="Times New Roman" w:hAnsi="Times New Roman" w:cs="Times New Roman"/>
          <w:color w:val="FF0000"/>
          <w:sz w:val="60"/>
          <w:szCs w:val="60"/>
        </w:rPr>
      </w:pPr>
    </w:p>
    <w:p w:rsidR="00C72303" w:rsidRDefault="00C72303">
      <w:pPr>
        <w:spacing w:after="0"/>
        <w:ind w:right="604"/>
        <w:jc w:val="center"/>
        <w:rPr>
          <w:rFonts w:ascii="Times New Roman" w:eastAsia="Times New Roman" w:hAnsi="Times New Roman" w:cs="Times New Roman"/>
          <w:color w:val="FF0000"/>
          <w:sz w:val="44"/>
          <w:szCs w:val="44"/>
        </w:rPr>
      </w:pPr>
    </w:p>
    <w:p w:rsidR="00C72303" w:rsidRDefault="004A1082">
      <w:pPr>
        <w:spacing w:after="0"/>
        <w:ind w:right="604"/>
        <w:jc w:val="center"/>
        <w:rPr>
          <w:rFonts w:ascii="Times New Roman" w:eastAsia="Times New Roman" w:hAnsi="Times New Roman" w:cs="Times New Roman"/>
          <w:color w:val="FF0000"/>
          <w:sz w:val="44"/>
          <w:szCs w:val="44"/>
        </w:rPr>
      </w:pPr>
      <w:r>
        <w:rPr>
          <w:rFonts w:ascii="Times New Roman" w:eastAsia="Times New Roman" w:hAnsi="Times New Roman" w:cs="Times New Roman"/>
          <w:color w:val="FF0000"/>
          <w:sz w:val="44"/>
          <w:szCs w:val="44"/>
        </w:rPr>
        <w:t>ENFEKSİYON ÖNLEME VE KONTROL</w:t>
      </w:r>
    </w:p>
    <w:p w:rsidR="00C72303" w:rsidRDefault="004A1082">
      <w:pPr>
        <w:spacing w:after="0"/>
        <w:ind w:right="604"/>
        <w:jc w:val="center"/>
        <w:rPr>
          <w:rFonts w:ascii="Times New Roman" w:eastAsia="Times New Roman" w:hAnsi="Times New Roman" w:cs="Times New Roman"/>
          <w:color w:val="FF0000"/>
          <w:sz w:val="44"/>
          <w:szCs w:val="44"/>
        </w:rPr>
      </w:pPr>
      <w:r>
        <w:rPr>
          <w:rFonts w:ascii="Times New Roman" w:eastAsia="Times New Roman" w:hAnsi="Times New Roman" w:cs="Times New Roman"/>
          <w:color w:val="FF0000"/>
          <w:sz w:val="44"/>
          <w:szCs w:val="44"/>
        </w:rPr>
        <w:t>EYLEM PLANI</w:t>
      </w:r>
    </w:p>
    <w:p w:rsidR="00C72303" w:rsidRDefault="00C72303">
      <w:pPr>
        <w:widowControl w:val="0"/>
        <w:pBdr>
          <w:top w:val="nil"/>
          <w:left w:val="nil"/>
          <w:bottom w:val="nil"/>
          <w:right w:val="nil"/>
          <w:between w:val="nil"/>
        </w:pBdr>
        <w:tabs>
          <w:tab w:val="center" w:pos="4536"/>
          <w:tab w:val="left" w:pos="5985"/>
          <w:tab w:val="left" w:pos="6675"/>
        </w:tabs>
        <w:spacing w:after="0" w:line="240" w:lineRule="auto"/>
        <w:jc w:val="center"/>
        <w:rPr>
          <w:rFonts w:ascii="Times New Roman" w:eastAsia="Times New Roman" w:hAnsi="Times New Roman" w:cs="Times New Roman"/>
          <w:color w:val="000000"/>
          <w:sz w:val="24"/>
          <w:szCs w:val="24"/>
        </w:rPr>
      </w:pPr>
    </w:p>
    <w:p w:rsidR="00C72303" w:rsidRDefault="00C72303">
      <w:pPr>
        <w:widowControl w:val="0"/>
        <w:pBdr>
          <w:top w:val="nil"/>
          <w:left w:val="nil"/>
          <w:bottom w:val="nil"/>
          <w:right w:val="nil"/>
          <w:between w:val="nil"/>
        </w:pBdr>
        <w:tabs>
          <w:tab w:val="center" w:pos="4536"/>
          <w:tab w:val="left" w:pos="5985"/>
          <w:tab w:val="left" w:pos="6675"/>
        </w:tabs>
        <w:spacing w:before="240" w:after="0" w:line="240" w:lineRule="auto"/>
        <w:jc w:val="center"/>
        <w:rPr>
          <w:rFonts w:ascii="Times New Roman" w:eastAsia="Times New Roman" w:hAnsi="Times New Roman" w:cs="Times New Roman"/>
          <w:color w:val="000000"/>
          <w:sz w:val="24"/>
          <w:szCs w:val="24"/>
        </w:rPr>
      </w:pPr>
    </w:p>
    <w:p w:rsidR="00C72303" w:rsidRDefault="004A1082">
      <w:pPr>
        <w:widowControl w:val="0"/>
        <w:pBdr>
          <w:top w:val="nil"/>
          <w:left w:val="nil"/>
          <w:bottom w:val="nil"/>
          <w:right w:val="nil"/>
          <w:between w:val="nil"/>
        </w:pBdr>
        <w:tabs>
          <w:tab w:val="center" w:pos="4536"/>
          <w:tab w:val="left" w:pos="5985"/>
          <w:tab w:val="left" w:pos="6675"/>
        </w:tabs>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BURSA - 2020</w:t>
      </w:r>
    </w:p>
    <w:p w:rsidR="00C72303" w:rsidRDefault="00C72303">
      <w:pPr>
        <w:jc w:val="both"/>
        <w:rPr>
          <w:rFonts w:ascii="Times New Roman" w:eastAsia="Times New Roman" w:hAnsi="Times New Roman" w:cs="Times New Roman"/>
          <w:b/>
          <w:sz w:val="24"/>
          <w:szCs w:val="24"/>
        </w:rPr>
      </w:pPr>
    </w:p>
    <w:p w:rsidR="00C72303" w:rsidRDefault="004A10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COVİD-19 EYLEM PLANI</w:t>
      </w:r>
    </w:p>
    <w:p w:rsidR="00C72303" w:rsidRDefault="00C72303">
      <w:pPr>
        <w:jc w:val="both"/>
        <w:rPr>
          <w:rFonts w:ascii="Times New Roman" w:eastAsia="Times New Roman" w:hAnsi="Times New Roman" w:cs="Times New Roman"/>
          <w:b/>
          <w:sz w:val="24"/>
          <w:szCs w:val="24"/>
        </w:rPr>
      </w:pPr>
    </w:p>
    <w:p w:rsidR="00C72303" w:rsidRDefault="004A1082">
      <w:pPr>
        <w:numPr>
          <w:ilvl w:val="0"/>
          <w:numId w:val="31"/>
        </w:numPr>
        <w:pBdr>
          <w:top w:val="nil"/>
          <w:left w:val="nil"/>
          <w:bottom w:val="nil"/>
          <w:right w:val="nil"/>
          <w:between w:val="nil"/>
        </w:pBdr>
        <w:ind w:left="709" w:hanging="709"/>
        <w:jc w:val="both"/>
        <w:rPr>
          <w:color w:val="000000"/>
        </w:rPr>
      </w:pPr>
      <w:r>
        <w:rPr>
          <w:rFonts w:ascii="Times New Roman" w:eastAsia="Times New Roman" w:hAnsi="Times New Roman" w:cs="Times New Roman"/>
          <w:b/>
          <w:color w:val="000000"/>
          <w:sz w:val="24"/>
          <w:szCs w:val="24"/>
        </w:rPr>
        <w:t>GİRİŞ</w:t>
      </w:r>
    </w:p>
    <w:p w:rsidR="00C72303" w:rsidRDefault="004A10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Genel Bilgiler</w:t>
      </w:r>
    </w:p>
    <w:p w:rsidR="00C72303" w:rsidRDefault="004A108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plan dünya genelinde görülen COVİD-19 hastalığının etkeni, bulaşma yolları ve korunma yöntemleri konusunda okul personelinin, öğrencilerin, velilerin ve ziyaretçilerin</w:t>
      </w:r>
      <w:r w:rsidR="00457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bilgilendirilmesi, eğitilmesi ve uygulanacak önlemlerin belirlenmesi amacıyla T.C. Sağlık Bakanlığının COVİD-19 Rehberi esas alınarak hazırlanmıştır.</w:t>
      </w:r>
    </w:p>
    <w:p w:rsidR="00C72303" w:rsidRDefault="004A108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Okulumuzda COVİD-19 şüpheli hasta/hastaların fark edilmesi durumunda uygulanacak korunma önlemleri ve izlenecek süreçleri içermektedir. Yeni ortaya çıkan bilgiler ve durumlara bağlı olarak bu planın güncellenmesi hedeflenmektedir.  </w:t>
      </w:r>
    </w:p>
    <w:p w:rsidR="00C72303" w:rsidRDefault="004A1082">
      <w:pPr>
        <w:numPr>
          <w:ilvl w:val="0"/>
          <w:numId w:val="31"/>
        </w:numPr>
        <w:pBdr>
          <w:top w:val="nil"/>
          <w:left w:val="nil"/>
          <w:bottom w:val="nil"/>
          <w:right w:val="nil"/>
          <w:between w:val="nil"/>
        </w:pBdr>
        <w:ind w:left="709" w:hanging="709"/>
        <w:jc w:val="both"/>
        <w:rPr>
          <w:color w:val="000000"/>
        </w:rPr>
      </w:pPr>
      <w:r>
        <w:rPr>
          <w:rFonts w:ascii="Times New Roman" w:eastAsia="Times New Roman" w:hAnsi="Times New Roman" w:cs="Times New Roman"/>
          <w:b/>
          <w:color w:val="000000"/>
          <w:sz w:val="24"/>
          <w:szCs w:val="24"/>
        </w:rPr>
        <w:t>AMAÇ ve HEDEFLER</w:t>
      </w:r>
    </w:p>
    <w:p w:rsidR="00C72303" w:rsidRDefault="004A10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COVİD-19 Eylem Planı Amacı </w:t>
      </w:r>
    </w:p>
    <w:p w:rsidR="00C72303" w:rsidRDefault="004A1082">
      <w:pPr>
        <w:numPr>
          <w:ilvl w:val="0"/>
          <w:numId w:val="3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COVİD-19 hastalığında etkilenecek personelin hastalığı tanımalarını, rollerini ve sorumluluklarını yerine getirmek üzere en uygun şekilde hazırlık yapmalarını ve koordinasyon içinde hareket etmelerini yardımcı olacak bilgi ve çerçeveyi sağlamaktır.</w:t>
      </w:r>
    </w:p>
    <w:p w:rsidR="00C72303" w:rsidRDefault="004A1082">
      <w:pPr>
        <w:numPr>
          <w:ilvl w:val="0"/>
          <w:numId w:val="3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 </w:t>
      </w:r>
    </w:p>
    <w:p w:rsidR="00C72303" w:rsidRPr="0045794D" w:rsidRDefault="004A1082" w:rsidP="0045794D">
      <w:pPr>
        <w:numPr>
          <w:ilvl w:val="0"/>
          <w:numId w:val="3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Olası bir COVİD–19 vakası görülmesi durumunda kurum personelinin; koordineli ve zamanında hareket edebilmeleri ve şüpheli hasta/hastaların fark edilmesi durumunda neler yapması gerektiğini hakkında bilgi vermek amaçlanmıştır.</w:t>
      </w:r>
    </w:p>
    <w:p w:rsidR="00C72303" w:rsidRDefault="004A1082">
      <w:pPr>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COVİD-19 Eylem Planı Hedefleri</w:t>
      </w:r>
    </w:p>
    <w:p w:rsidR="00C72303" w:rsidRDefault="004A1082">
      <w:pPr>
        <w:numPr>
          <w:ilvl w:val="0"/>
          <w:numId w:val="28"/>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COVİD-19pandemisine karşı hazırlık ve faaliyet planlarının temelini oluşturacak teknik bilgileri sunmak,</w:t>
      </w:r>
    </w:p>
    <w:p w:rsidR="00C72303" w:rsidRDefault="004A1082">
      <w:pPr>
        <w:numPr>
          <w:ilvl w:val="0"/>
          <w:numId w:val="28"/>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COVİD-19pandemisine karşı yapılacak çalışmaların etkinliğini artırmak amacıyla </w:t>
      </w:r>
      <w:proofErr w:type="spellStart"/>
      <w:r>
        <w:rPr>
          <w:rFonts w:ascii="Times New Roman" w:eastAsia="Times New Roman" w:hAnsi="Times New Roman" w:cs="Times New Roman"/>
          <w:color w:val="000000"/>
          <w:sz w:val="24"/>
          <w:szCs w:val="24"/>
        </w:rPr>
        <w:t>pandemi</w:t>
      </w:r>
      <w:proofErr w:type="spellEnd"/>
      <w:r>
        <w:rPr>
          <w:rFonts w:ascii="Times New Roman" w:eastAsia="Times New Roman" w:hAnsi="Times New Roman" w:cs="Times New Roman"/>
          <w:color w:val="000000"/>
          <w:sz w:val="24"/>
          <w:szCs w:val="24"/>
        </w:rPr>
        <w:t xml:space="preserve"> ortaya çıkmadan önce gerçekleştirilmesi gereken faaliyetleri belirlemek ve önerilerde bulunmak,</w:t>
      </w:r>
    </w:p>
    <w:p w:rsidR="00C72303" w:rsidRDefault="004A1082">
      <w:pPr>
        <w:numPr>
          <w:ilvl w:val="0"/>
          <w:numId w:val="28"/>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COVİD-19pandemisi sırasında kamu ve özel kuruluşlar arasındaki iş birliğini, kuruluşların rollerini, sorumluluklarını ve yapılması gereken çalışmaları belirlemek,</w:t>
      </w:r>
    </w:p>
    <w:p w:rsidR="00C72303" w:rsidRDefault="00C72303">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C72303" w:rsidRDefault="004A1082">
      <w:pPr>
        <w:numPr>
          <w:ilvl w:val="0"/>
          <w:numId w:val="31"/>
        </w:numPr>
        <w:pBdr>
          <w:top w:val="nil"/>
          <w:left w:val="nil"/>
          <w:bottom w:val="nil"/>
          <w:right w:val="nil"/>
          <w:between w:val="nil"/>
        </w:pBdr>
        <w:ind w:left="709" w:hanging="709"/>
        <w:jc w:val="both"/>
        <w:rPr>
          <w:color w:val="000000"/>
        </w:rPr>
      </w:pPr>
      <w:r>
        <w:rPr>
          <w:rFonts w:ascii="Times New Roman" w:eastAsia="Times New Roman" w:hAnsi="Times New Roman" w:cs="Times New Roman"/>
          <w:b/>
          <w:color w:val="000000"/>
          <w:sz w:val="24"/>
          <w:szCs w:val="24"/>
        </w:rPr>
        <w:t>KAPSAM</w:t>
      </w:r>
    </w:p>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w:t>
      </w:r>
      <w:proofErr w:type="spellStart"/>
      <w:r>
        <w:rPr>
          <w:rFonts w:ascii="Times New Roman" w:eastAsia="Times New Roman" w:hAnsi="Times New Roman" w:cs="Times New Roman"/>
          <w:sz w:val="24"/>
          <w:szCs w:val="24"/>
        </w:rPr>
        <w:t>pandemisinin</w:t>
      </w:r>
      <w:proofErr w:type="spellEnd"/>
      <w:r>
        <w:rPr>
          <w:rFonts w:ascii="Times New Roman" w:eastAsia="Times New Roman" w:hAnsi="Times New Roman" w:cs="Times New Roman"/>
          <w:sz w:val="24"/>
          <w:szCs w:val="24"/>
        </w:rPr>
        <w:t xml:space="preserve"> bulaşmasını engellemeye yönelik olarak alınacak tüm önlemleri kapsar.</w:t>
      </w:r>
    </w:p>
    <w:p w:rsidR="00C72303" w:rsidRDefault="00C72303">
      <w:pPr>
        <w:jc w:val="both"/>
        <w:rPr>
          <w:rFonts w:ascii="Times New Roman" w:eastAsia="Times New Roman" w:hAnsi="Times New Roman" w:cs="Times New Roman"/>
          <w:sz w:val="24"/>
          <w:szCs w:val="24"/>
        </w:rPr>
      </w:pPr>
    </w:p>
    <w:p w:rsidR="00C72303" w:rsidRDefault="004A1082">
      <w:pPr>
        <w:numPr>
          <w:ilvl w:val="0"/>
          <w:numId w:val="31"/>
        </w:numPr>
        <w:pBdr>
          <w:top w:val="nil"/>
          <w:left w:val="nil"/>
          <w:bottom w:val="nil"/>
          <w:right w:val="nil"/>
          <w:between w:val="nil"/>
        </w:pBdr>
        <w:ind w:left="709" w:hanging="709"/>
        <w:jc w:val="both"/>
        <w:rPr>
          <w:color w:val="000000"/>
        </w:rPr>
      </w:pPr>
      <w:r>
        <w:rPr>
          <w:rFonts w:ascii="Times New Roman" w:eastAsia="Times New Roman" w:hAnsi="Times New Roman" w:cs="Times New Roman"/>
          <w:b/>
          <w:color w:val="000000"/>
          <w:sz w:val="24"/>
          <w:szCs w:val="24"/>
        </w:rPr>
        <w:t>SORUMLU KİŞİLER</w:t>
      </w:r>
    </w:p>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yönetimi, öğretmenler ve okul personeli başta olmak üzere bu süreçte görev alacak kişiler.</w:t>
      </w:r>
    </w:p>
    <w:p w:rsidR="0045794D" w:rsidRDefault="0045794D">
      <w:pPr>
        <w:jc w:val="both"/>
        <w:rPr>
          <w:rFonts w:ascii="Times New Roman" w:eastAsia="Times New Roman" w:hAnsi="Times New Roman" w:cs="Times New Roman"/>
          <w:sz w:val="24"/>
          <w:szCs w:val="24"/>
        </w:rPr>
      </w:pPr>
    </w:p>
    <w:p w:rsidR="0045794D" w:rsidRDefault="0045794D">
      <w:pPr>
        <w:jc w:val="both"/>
        <w:rPr>
          <w:rFonts w:ascii="Times New Roman" w:eastAsia="Times New Roman" w:hAnsi="Times New Roman" w:cs="Times New Roman"/>
          <w:sz w:val="24"/>
          <w:szCs w:val="24"/>
        </w:rPr>
      </w:pPr>
    </w:p>
    <w:p w:rsidR="00C72303" w:rsidRPr="0045794D" w:rsidRDefault="004A1082" w:rsidP="0045794D">
      <w:pPr>
        <w:pStyle w:val="ListeParagraf"/>
        <w:numPr>
          <w:ilvl w:val="0"/>
          <w:numId w:val="31"/>
        </w:numPr>
        <w:pBdr>
          <w:top w:val="nil"/>
          <w:left w:val="nil"/>
          <w:bottom w:val="nil"/>
          <w:right w:val="nil"/>
          <w:between w:val="nil"/>
        </w:pBdr>
        <w:spacing w:after="0"/>
        <w:jc w:val="both"/>
        <w:rPr>
          <w:color w:val="000000"/>
        </w:rPr>
      </w:pPr>
      <w:r w:rsidRPr="0045794D">
        <w:rPr>
          <w:rFonts w:ascii="Times New Roman" w:eastAsia="Times New Roman" w:hAnsi="Times New Roman" w:cs="Times New Roman"/>
          <w:b/>
          <w:color w:val="000000"/>
          <w:sz w:val="24"/>
          <w:szCs w:val="24"/>
        </w:rPr>
        <w:lastRenderedPageBreak/>
        <w:t>COVİD-19 EYLEM PLANI HAZIRLAMA KOMİSYONU/EKİBİ</w:t>
      </w:r>
    </w:p>
    <w:p w:rsidR="00C72303" w:rsidRDefault="00C72303">
      <w:pPr>
        <w:pBdr>
          <w:top w:val="nil"/>
          <w:left w:val="nil"/>
          <w:bottom w:val="nil"/>
          <w:right w:val="nil"/>
          <w:between w:val="nil"/>
        </w:pBdr>
        <w:ind w:left="709"/>
        <w:jc w:val="both"/>
        <w:rPr>
          <w:rFonts w:ascii="Times New Roman" w:eastAsia="Times New Roman" w:hAnsi="Times New Roman" w:cs="Times New Roman"/>
          <w:b/>
          <w:color w:val="000000"/>
          <w:sz w:val="24"/>
          <w:szCs w:val="24"/>
        </w:rPr>
      </w:pPr>
    </w:p>
    <w:tbl>
      <w:tblPr>
        <w:tblStyle w:val="a"/>
        <w:tblW w:w="92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5103"/>
      </w:tblGrid>
      <w:tr w:rsidR="00C72303" w:rsidTr="00C72303">
        <w:trPr>
          <w:cnfStyle w:val="100000000000"/>
          <w:trHeight w:val="413"/>
        </w:trPr>
        <w:tc>
          <w:tcPr>
            <w:cnfStyle w:val="001000000000"/>
            <w:tcW w:w="9214" w:type="dxa"/>
            <w:gridSpan w:val="2"/>
            <w:tcBorders>
              <w:bottom w:val="nil"/>
            </w:tcBorders>
            <w:vAlign w:val="center"/>
          </w:tcPr>
          <w:p w:rsidR="00C72303" w:rsidRPr="0045794D" w:rsidRDefault="00D011B8">
            <w:pPr>
              <w:pBdr>
                <w:top w:val="nil"/>
                <w:left w:val="nil"/>
                <w:bottom w:val="nil"/>
                <w:right w:val="nil"/>
                <w:between w:val="nil"/>
              </w:pBdr>
              <w:spacing w:before="77"/>
              <w:ind w:left="1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COVİD-19 EYLEM </w:t>
            </w:r>
            <w:r w:rsidR="004A1082" w:rsidRPr="0045794D">
              <w:rPr>
                <w:rFonts w:ascii="Times New Roman" w:eastAsia="Times New Roman" w:hAnsi="Times New Roman" w:cs="Times New Roman"/>
                <w:color w:val="000000"/>
                <w:sz w:val="24"/>
                <w:szCs w:val="24"/>
              </w:rPr>
              <w:t>PLANI HAZIRLAMA KOMİSYONU/ EKİPLERİ</w:t>
            </w:r>
          </w:p>
        </w:tc>
      </w:tr>
      <w:tr w:rsidR="00C72303" w:rsidTr="00C72303">
        <w:trPr>
          <w:trHeight w:val="707"/>
        </w:trPr>
        <w:tc>
          <w:tcPr>
            <w:cnfStyle w:val="001000000000"/>
            <w:tcW w:w="4111" w:type="dxa"/>
            <w:vAlign w:val="center"/>
          </w:tcPr>
          <w:p w:rsidR="00C72303" w:rsidRPr="00121E0A" w:rsidRDefault="00C50591">
            <w:pPr>
              <w:pBdr>
                <w:top w:val="nil"/>
                <w:left w:val="nil"/>
                <w:bottom w:val="nil"/>
                <w:right w:val="nil"/>
                <w:between w:val="nil"/>
              </w:pBdr>
              <w:ind w:right="-58"/>
              <w:jc w:val="both"/>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Halis GÜLTEKİN</w:t>
            </w:r>
          </w:p>
        </w:tc>
        <w:tc>
          <w:tcPr>
            <w:cnfStyle w:val="000100000000"/>
            <w:tcW w:w="5103" w:type="dxa"/>
            <w:vAlign w:val="center"/>
          </w:tcPr>
          <w:p w:rsidR="00C72303" w:rsidRDefault="004A1082">
            <w:pPr>
              <w:pBdr>
                <w:top w:val="nil"/>
                <w:left w:val="nil"/>
                <w:bottom w:val="nil"/>
                <w:right w:val="nil"/>
                <w:between w:val="nil"/>
              </w:pBdr>
              <w:spacing w:before="8"/>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Okul</w:t>
            </w:r>
            <w:r w:rsidR="00121E0A">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Müdürü</w:t>
            </w:r>
          </w:p>
        </w:tc>
      </w:tr>
      <w:tr w:rsidR="00C72303" w:rsidTr="00C72303">
        <w:trPr>
          <w:cnfStyle w:val="010000000000"/>
          <w:trHeight w:val="707"/>
        </w:trPr>
        <w:tc>
          <w:tcPr>
            <w:cnfStyle w:val="001000000000"/>
            <w:tcW w:w="4111" w:type="dxa"/>
            <w:vAlign w:val="center"/>
          </w:tcPr>
          <w:p w:rsidR="00C72303" w:rsidRPr="00121E0A" w:rsidRDefault="00C72303">
            <w:pPr>
              <w:pBdr>
                <w:top w:val="nil"/>
                <w:left w:val="nil"/>
                <w:bottom w:val="nil"/>
                <w:right w:val="nil"/>
                <w:between w:val="nil"/>
              </w:pBdr>
              <w:spacing w:before="8"/>
              <w:jc w:val="both"/>
              <w:rPr>
                <w:rFonts w:ascii="Times New Roman" w:eastAsia="Times New Roman" w:hAnsi="Times New Roman" w:cs="Times New Roman"/>
                <w:b w:val="0"/>
                <w:color w:val="000000" w:themeColor="text1"/>
                <w:sz w:val="24"/>
                <w:szCs w:val="24"/>
              </w:rPr>
            </w:pPr>
          </w:p>
        </w:tc>
        <w:tc>
          <w:tcPr>
            <w:cnfStyle w:val="000100000000"/>
            <w:tcW w:w="5103" w:type="dxa"/>
            <w:vAlign w:val="center"/>
          </w:tcPr>
          <w:p w:rsidR="00C72303" w:rsidRDefault="00C72303">
            <w:pPr>
              <w:pBdr>
                <w:top w:val="nil"/>
                <w:left w:val="nil"/>
                <w:bottom w:val="nil"/>
                <w:right w:val="nil"/>
                <w:between w:val="nil"/>
              </w:pBdr>
              <w:spacing w:before="8"/>
              <w:jc w:val="both"/>
              <w:rPr>
                <w:rFonts w:ascii="Times New Roman" w:eastAsia="Times New Roman" w:hAnsi="Times New Roman" w:cs="Times New Roman"/>
                <w:color w:val="000000"/>
                <w:sz w:val="24"/>
                <w:szCs w:val="24"/>
              </w:rPr>
            </w:pPr>
          </w:p>
        </w:tc>
      </w:tr>
    </w:tbl>
    <w:p w:rsidR="00C72303" w:rsidRDefault="00C72303">
      <w:pPr>
        <w:jc w:val="both"/>
        <w:rPr>
          <w:rFonts w:ascii="Times New Roman" w:eastAsia="Times New Roman" w:hAnsi="Times New Roman" w:cs="Times New Roman"/>
          <w:b/>
          <w:sz w:val="24"/>
          <w:szCs w:val="24"/>
        </w:rPr>
      </w:pPr>
    </w:p>
    <w:p w:rsidR="00C72303" w:rsidRDefault="004A1082">
      <w:pPr>
        <w:tabs>
          <w:tab w:val="left" w:pos="646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72303" w:rsidRDefault="004A1082">
      <w:pPr>
        <w:numPr>
          <w:ilvl w:val="0"/>
          <w:numId w:val="31"/>
        </w:numPr>
        <w:pBdr>
          <w:top w:val="nil"/>
          <w:left w:val="nil"/>
          <w:bottom w:val="nil"/>
          <w:right w:val="nil"/>
          <w:between w:val="nil"/>
        </w:pBdr>
        <w:ind w:left="709" w:hanging="709"/>
        <w:jc w:val="both"/>
        <w:rPr>
          <w:color w:val="000000"/>
        </w:rPr>
      </w:pPr>
      <w:r>
        <w:rPr>
          <w:rFonts w:ascii="Times New Roman" w:eastAsia="Times New Roman" w:hAnsi="Times New Roman" w:cs="Times New Roman"/>
          <w:b/>
          <w:color w:val="000000"/>
          <w:sz w:val="24"/>
          <w:szCs w:val="24"/>
        </w:rPr>
        <w:t>KURULAN KOMİSYON / EKİP GÖREV VE SORUMLULUKLARI</w:t>
      </w:r>
    </w:p>
    <w:tbl>
      <w:tblPr>
        <w:tblStyle w:val="a0"/>
        <w:tblW w:w="921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5103"/>
      </w:tblGrid>
      <w:tr w:rsidR="00C72303" w:rsidTr="00C72303">
        <w:trPr>
          <w:cnfStyle w:val="100000000000"/>
          <w:trHeight w:val="714"/>
        </w:trPr>
        <w:tc>
          <w:tcPr>
            <w:cnfStyle w:val="001000000000"/>
            <w:tcW w:w="4111" w:type="dxa"/>
            <w:tcBorders>
              <w:bottom w:val="nil"/>
            </w:tcBorders>
          </w:tcPr>
          <w:p w:rsidR="00C72303" w:rsidRDefault="004A1082">
            <w:pPr>
              <w:pBdr>
                <w:top w:val="nil"/>
                <w:left w:val="nil"/>
                <w:bottom w:val="nil"/>
                <w:right w:val="nil"/>
                <w:between w:val="nil"/>
              </w:pBdr>
              <w:spacing w:before="226"/>
              <w:ind w:left="122"/>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EĞİTİM HİZMETLERİ</w:t>
            </w:r>
          </w:p>
        </w:tc>
        <w:tc>
          <w:tcPr>
            <w:cnfStyle w:val="000100000000"/>
            <w:tcW w:w="5103" w:type="dxa"/>
            <w:tcBorders>
              <w:bottom w:val="nil"/>
            </w:tcBorders>
          </w:tcPr>
          <w:p w:rsidR="00C72303" w:rsidRDefault="004A1082">
            <w:pPr>
              <w:pBdr>
                <w:top w:val="nil"/>
                <w:left w:val="nil"/>
                <w:bottom w:val="nil"/>
                <w:right w:val="nil"/>
                <w:between w:val="nil"/>
              </w:pBdr>
              <w:spacing w:before="89"/>
              <w:ind w:left="111" w:right="1303"/>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İşyeri</w:t>
            </w:r>
            <w:r w:rsidR="00121E0A">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Sağlık</w:t>
            </w:r>
            <w:r w:rsidR="00121E0A">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ve</w:t>
            </w:r>
            <w:r w:rsidR="00121E0A">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Güvenlik</w:t>
            </w:r>
            <w:r w:rsidR="00121E0A">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Birimi</w:t>
            </w:r>
            <w:r w:rsidR="00121E0A">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Okul</w:t>
            </w:r>
            <w:r w:rsidR="00121E0A">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Sağlığı</w:t>
            </w:r>
            <w:r w:rsidR="00121E0A">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Hizmetleri</w:t>
            </w:r>
          </w:p>
        </w:tc>
      </w:tr>
      <w:tr w:rsidR="00C72303" w:rsidTr="00C72303">
        <w:trPr>
          <w:cnfStyle w:val="010000000000"/>
          <w:trHeight w:val="661"/>
        </w:trPr>
        <w:tc>
          <w:tcPr>
            <w:cnfStyle w:val="001000000000"/>
            <w:tcW w:w="4111" w:type="dxa"/>
            <w:tcBorders>
              <w:top w:val="nil"/>
            </w:tcBorders>
          </w:tcPr>
          <w:p w:rsidR="00C72303" w:rsidRDefault="004A1082">
            <w:pPr>
              <w:pBdr>
                <w:top w:val="nil"/>
                <w:left w:val="nil"/>
                <w:bottom w:val="nil"/>
                <w:right w:val="nil"/>
                <w:between w:val="nil"/>
              </w:pBdr>
              <w:spacing w:before="186"/>
              <w:ind w:left="137"/>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PANDEMİ İZLEME HİZMETLERİ</w:t>
            </w:r>
          </w:p>
        </w:tc>
        <w:tc>
          <w:tcPr>
            <w:cnfStyle w:val="000100000000"/>
            <w:tcW w:w="5103" w:type="dxa"/>
            <w:tcBorders>
              <w:top w:val="nil"/>
            </w:tcBorders>
          </w:tcPr>
          <w:p w:rsidR="00C72303" w:rsidRDefault="004A1082">
            <w:pPr>
              <w:pBdr>
                <w:top w:val="nil"/>
                <w:left w:val="nil"/>
                <w:bottom w:val="nil"/>
                <w:right w:val="nil"/>
                <w:between w:val="nil"/>
              </w:pBdr>
              <w:spacing w:before="186"/>
              <w:ind w:left="111"/>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Eğitim / Öğretim</w:t>
            </w:r>
            <w:r w:rsidR="00121E0A">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Hizmetleri</w:t>
            </w:r>
          </w:p>
        </w:tc>
      </w:tr>
    </w:tbl>
    <w:p w:rsidR="00C72303" w:rsidRDefault="00C72303">
      <w:pPr>
        <w:jc w:val="both"/>
        <w:rPr>
          <w:rFonts w:ascii="Times New Roman" w:eastAsia="Times New Roman" w:hAnsi="Times New Roman" w:cs="Times New Roman"/>
          <w:b/>
          <w:sz w:val="24"/>
          <w:szCs w:val="24"/>
        </w:rPr>
      </w:pPr>
    </w:p>
    <w:p w:rsidR="00C72303" w:rsidRDefault="00121E0A">
      <w:pPr>
        <w:numPr>
          <w:ilvl w:val="0"/>
          <w:numId w:val="31"/>
        </w:numPr>
        <w:pBdr>
          <w:top w:val="nil"/>
          <w:left w:val="nil"/>
          <w:bottom w:val="nil"/>
          <w:right w:val="nil"/>
          <w:between w:val="nil"/>
        </w:pBdr>
        <w:ind w:left="709" w:hanging="709"/>
        <w:jc w:val="both"/>
        <w:rPr>
          <w:color w:val="000000"/>
        </w:rPr>
      </w:pPr>
      <w:r>
        <w:rPr>
          <w:rFonts w:ascii="Times New Roman" w:eastAsia="Times New Roman" w:hAnsi="Times New Roman" w:cs="Times New Roman"/>
          <w:b/>
          <w:color w:val="000000"/>
          <w:sz w:val="24"/>
          <w:szCs w:val="24"/>
        </w:rPr>
        <w:t xml:space="preserve">ORHANGAZİ </w:t>
      </w:r>
      <w:r w:rsidR="004A1082">
        <w:rPr>
          <w:rFonts w:ascii="Times New Roman" w:eastAsia="Times New Roman" w:hAnsi="Times New Roman" w:cs="Times New Roman"/>
          <w:b/>
          <w:color w:val="000000"/>
          <w:sz w:val="24"/>
          <w:szCs w:val="24"/>
        </w:rPr>
        <w:t>İLÇE SAĞLIK MÜDÜRLÜĞÜ İLETİŞİM VE KOORDİNASYON</w:t>
      </w:r>
    </w:p>
    <w:tbl>
      <w:tblPr>
        <w:tblStyle w:val="a1"/>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2"/>
        <w:gridCol w:w="5102"/>
      </w:tblGrid>
      <w:tr w:rsidR="00C72303" w:rsidTr="00C72303">
        <w:trPr>
          <w:cnfStyle w:val="100000000000"/>
          <w:trHeight w:val="1091"/>
        </w:trPr>
        <w:tc>
          <w:tcPr>
            <w:cnfStyle w:val="001000000000"/>
            <w:tcW w:w="4112" w:type="dxa"/>
            <w:tcBorders>
              <w:bottom w:val="nil"/>
            </w:tcBorders>
            <w:vAlign w:val="center"/>
          </w:tcPr>
          <w:p w:rsidR="00C72303" w:rsidRDefault="004A1082">
            <w:pPr>
              <w:jc w:val="both"/>
              <w:rPr>
                <w:rFonts w:ascii="Times New Roman" w:eastAsia="Times New Roman" w:hAnsi="Times New Roman" w:cs="Times New Roman"/>
              </w:rPr>
            </w:pPr>
            <w:r>
              <w:rPr>
                <w:rFonts w:ascii="Times New Roman" w:eastAsia="Times New Roman" w:hAnsi="Times New Roman" w:cs="Times New Roman"/>
              </w:rPr>
              <w:t>İLÇE SAĞLIK MÜDÜRLÜĞÜ</w:t>
            </w:r>
          </w:p>
        </w:tc>
        <w:tc>
          <w:tcPr>
            <w:cnfStyle w:val="000100000000"/>
            <w:tcW w:w="5102" w:type="dxa"/>
            <w:tcBorders>
              <w:bottom w:val="nil"/>
            </w:tcBorders>
          </w:tcPr>
          <w:p w:rsidR="00C72303" w:rsidRDefault="00C72303">
            <w:pPr>
              <w:jc w:val="both"/>
              <w:rPr>
                <w:rFonts w:ascii="Times New Roman" w:eastAsia="Times New Roman" w:hAnsi="Times New Roman" w:cs="Times New Roman"/>
                <w:color w:val="FF0000"/>
                <w:sz w:val="36"/>
                <w:szCs w:val="36"/>
              </w:rPr>
            </w:pPr>
          </w:p>
          <w:p w:rsidR="00C72303" w:rsidRPr="00DF6D6F" w:rsidRDefault="00DF6D6F">
            <w:pPr>
              <w:jc w:val="both"/>
              <w:rPr>
                <w:rFonts w:ascii="Times New Roman" w:eastAsia="Times New Roman" w:hAnsi="Times New Roman" w:cs="Times New Roman"/>
                <w:b w:val="0"/>
                <w:color w:val="FF0000"/>
              </w:rPr>
            </w:pPr>
            <w:r>
              <w:rPr>
                <w:rFonts w:ascii="Times New Roman" w:eastAsia="Times New Roman" w:hAnsi="Times New Roman" w:cs="Times New Roman"/>
                <w:b w:val="0"/>
              </w:rPr>
              <w:t xml:space="preserve">           </w:t>
            </w:r>
            <w:r w:rsidR="00C50591">
              <w:rPr>
                <w:rFonts w:ascii="Times New Roman" w:eastAsia="Times New Roman" w:hAnsi="Times New Roman" w:cs="Times New Roman"/>
                <w:b w:val="0"/>
              </w:rPr>
              <w:t xml:space="preserve">0224 </w:t>
            </w:r>
            <w:r w:rsidR="00FD7BA2">
              <w:rPr>
                <w:rFonts w:ascii="Times New Roman" w:eastAsia="Times New Roman" w:hAnsi="Times New Roman" w:cs="Times New Roman"/>
                <w:b w:val="0"/>
              </w:rPr>
              <w:t>585</w:t>
            </w:r>
            <w:r w:rsidRPr="00DF6D6F">
              <w:rPr>
                <w:rFonts w:ascii="Times New Roman" w:eastAsia="Times New Roman" w:hAnsi="Times New Roman" w:cs="Times New Roman"/>
                <w:b w:val="0"/>
              </w:rPr>
              <w:t xml:space="preserve"> </w:t>
            </w:r>
            <w:r w:rsidR="00FD7BA2">
              <w:rPr>
                <w:rFonts w:ascii="Times New Roman" w:eastAsia="Times New Roman" w:hAnsi="Times New Roman" w:cs="Times New Roman"/>
                <w:b w:val="0"/>
              </w:rPr>
              <w:t>4561</w:t>
            </w:r>
          </w:p>
        </w:tc>
      </w:tr>
      <w:tr w:rsidR="00C72303" w:rsidTr="00C72303">
        <w:trPr>
          <w:cnfStyle w:val="010000000000"/>
          <w:trHeight w:val="1091"/>
        </w:trPr>
        <w:tc>
          <w:tcPr>
            <w:cnfStyle w:val="001000000000"/>
            <w:tcW w:w="4112" w:type="dxa"/>
            <w:tcBorders>
              <w:top w:val="nil"/>
            </w:tcBorders>
            <w:vAlign w:val="center"/>
          </w:tcPr>
          <w:p w:rsidR="00C72303" w:rsidRDefault="004A1082">
            <w:pPr>
              <w:jc w:val="both"/>
              <w:rPr>
                <w:rFonts w:ascii="Times New Roman" w:eastAsia="Times New Roman" w:hAnsi="Times New Roman" w:cs="Times New Roman"/>
                <w:sz w:val="36"/>
                <w:szCs w:val="36"/>
              </w:rPr>
            </w:pPr>
            <w:r>
              <w:rPr>
                <w:rFonts w:ascii="Times New Roman" w:eastAsia="Times New Roman" w:hAnsi="Times New Roman" w:cs="Times New Roman"/>
              </w:rPr>
              <w:t>BULAŞICI VE BULAŞICI OLMAYAN HASTALIKLAR BİRİMİ</w:t>
            </w:r>
          </w:p>
        </w:tc>
        <w:tc>
          <w:tcPr>
            <w:cnfStyle w:val="000100000000"/>
            <w:tcW w:w="5102" w:type="dxa"/>
            <w:tcBorders>
              <w:top w:val="nil"/>
            </w:tcBorders>
            <w:vAlign w:val="center"/>
          </w:tcPr>
          <w:p w:rsidR="00C72303" w:rsidRDefault="00C72303">
            <w:pPr>
              <w:jc w:val="both"/>
              <w:rPr>
                <w:rFonts w:ascii="Times New Roman" w:eastAsia="Times New Roman" w:hAnsi="Times New Roman" w:cs="Times New Roman"/>
                <w:color w:val="FF0000"/>
                <w:sz w:val="36"/>
                <w:szCs w:val="36"/>
              </w:rPr>
            </w:pPr>
          </w:p>
        </w:tc>
      </w:tr>
    </w:tbl>
    <w:p w:rsidR="00C72303" w:rsidRDefault="00C72303">
      <w:pPr>
        <w:pBdr>
          <w:top w:val="nil"/>
          <w:left w:val="nil"/>
          <w:bottom w:val="nil"/>
          <w:right w:val="nil"/>
          <w:between w:val="nil"/>
        </w:pBdr>
        <w:spacing w:after="0"/>
        <w:ind w:left="284"/>
        <w:jc w:val="both"/>
        <w:rPr>
          <w:rFonts w:ascii="Times New Roman" w:eastAsia="Times New Roman" w:hAnsi="Times New Roman" w:cs="Times New Roman"/>
          <w:b/>
          <w:color w:val="000000"/>
          <w:sz w:val="24"/>
          <w:szCs w:val="24"/>
        </w:rPr>
      </w:pPr>
    </w:p>
    <w:p w:rsidR="00C72303" w:rsidRDefault="00C72303">
      <w:pPr>
        <w:pBdr>
          <w:top w:val="nil"/>
          <w:left w:val="nil"/>
          <w:bottom w:val="nil"/>
          <w:right w:val="nil"/>
          <w:between w:val="nil"/>
        </w:pBdr>
        <w:spacing w:after="0"/>
        <w:ind w:left="284"/>
        <w:jc w:val="both"/>
        <w:rPr>
          <w:rFonts w:ascii="Times New Roman" w:eastAsia="Times New Roman" w:hAnsi="Times New Roman" w:cs="Times New Roman"/>
          <w:b/>
          <w:color w:val="000000"/>
          <w:sz w:val="24"/>
          <w:szCs w:val="24"/>
        </w:rPr>
      </w:pPr>
    </w:p>
    <w:p w:rsidR="00C72303" w:rsidRDefault="004A1082">
      <w:pPr>
        <w:numPr>
          <w:ilvl w:val="0"/>
          <w:numId w:val="31"/>
        </w:numPr>
        <w:pBdr>
          <w:top w:val="nil"/>
          <w:left w:val="nil"/>
          <w:bottom w:val="nil"/>
          <w:right w:val="nil"/>
          <w:between w:val="nil"/>
        </w:pBdr>
        <w:ind w:left="709" w:hanging="709"/>
        <w:jc w:val="both"/>
        <w:rPr>
          <w:color w:val="000000"/>
        </w:rPr>
      </w:pPr>
      <w:r>
        <w:rPr>
          <w:rFonts w:ascii="Times New Roman" w:eastAsia="Times New Roman" w:hAnsi="Times New Roman" w:cs="Times New Roman"/>
          <w:b/>
          <w:color w:val="000000"/>
          <w:sz w:val="24"/>
          <w:szCs w:val="24"/>
        </w:rPr>
        <w:t>OKUL İÇİ HABERLEŞME LİSTESİ</w:t>
      </w:r>
    </w:p>
    <w:tbl>
      <w:tblPr>
        <w:tblStyle w:val="a2"/>
        <w:tblW w:w="923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27"/>
        <w:gridCol w:w="2434"/>
        <w:gridCol w:w="2669"/>
        <w:gridCol w:w="1194"/>
        <w:gridCol w:w="2112"/>
      </w:tblGrid>
      <w:tr w:rsidR="00C72303" w:rsidTr="00C72303">
        <w:trPr>
          <w:cnfStyle w:val="100000000000"/>
          <w:trHeight w:val="520"/>
        </w:trPr>
        <w:tc>
          <w:tcPr>
            <w:cnfStyle w:val="001000000000"/>
            <w:tcW w:w="827" w:type="dxa"/>
            <w:tcBorders>
              <w:bottom w:val="nil"/>
            </w:tcBorders>
            <w:vAlign w:val="center"/>
          </w:tcPr>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SIRA NO</w:t>
            </w:r>
          </w:p>
        </w:tc>
        <w:tc>
          <w:tcPr>
            <w:tcW w:w="2434" w:type="dxa"/>
            <w:tcBorders>
              <w:bottom w:val="nil"/>
            </w:tcBorders>
            <w:vAlign w:val="center"/>
          </w:tcPr>
          <w:p w:rsidR="00C72303" w:rsidRDefault="004A1082">
            <w:pPr>
              <w:jc w:val="both"/>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TC KİMLİK NO</w:t>
            </w:r>
          </w:p>
        </w:tc>
        <w:tc>
          <w:tcPr>
            <w:tcW w:w="2669" w:type="dxa"/>
            <w:tcBorders>
              <w:bottom w:val="nil"/>
            </w:tcBorders>
            <w:vAlign w:val="center"/>
          </w:tcPr>
          <w:p w:rsidR="00C72303" w:rsidRDefault="004A1082">
            <w:pPr>
              <w:jc w:val="both"/>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ADI-SOYADI</w:t>
            </w:r>
          </w:p>
        </w:tc>
        <w:tc>
          <w:tcPr>
            <w:tcW w:w="1194" w:type="dxa"/>
            <w:tcBorders>
              <w:bottom w:val="nil"/>
            </w:tcBorders>
            <w:vAlign w:val="center"/>
          </w:tcPr>
          <w:p w:rsidR="00C72303" w:rsidRDefault="004A1082">
            <w:pPr>
              <w:jc w:val="both"/>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GÖREVİ</w:t>
            </w:r>
          </w:p>
        </w:tc>
        <w:tc>
          <w:tcPr>
            <w:cnfStyle w:val="000100000000"/>
            <w:tcW w:w="2112" w:type="dxa"/>
            <w:tcBorders>
              <w:bottom w:val="nil"/>
            </w:tcBorders>
            <w:vAlign w:val="center"/>
          </w:tcPr>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CEP TELEFONU</w:t>
            </w:r>
          </w:p>
        </w:tc>
      </w:tr>
      <w:tr w:rsidR="00C72303" w:rsidTr="00C72303">
        <w:trPr>
          <w:trHeight w:val="508"/>
        </w:trPr>
        <w:tc>
          <w:tcPr>
            <w:cnfStyle w:val="001000000000"/>
            <w:tcW w:w="827" w:type="dxa"/>
            <w:vAlign w:val="center"/>
          </w:tcPr>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2434" w:type="dxa"/>
            <w:vAlign w:val="center"/>
          </w:tcPr>
          <w:p w:rsidR="00C72303" w:rsidRPr="00121E0A" w:rsidRDefault="00574FF9">
            <w:pPr>
              <w:jc w:val="both"/>
              <w:cnfStyle w:val="0000000000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53920171008</w:t>
            </w:r>
            <w:proofErr w:type="gramEnd"/>
          </w:p>
        </w:tc>
        <w:tc>
          <w:tcPr>
            <w:tcW w:w="2669" w:type="dxa"/>
            <w:vAlign w:val="center"/>
          </w:tcPr>
          <w:p w:rsidR="00C72303" w:rsidRPr="00121E0A" w:rsidRDefault="00574FF9">
            <w:pPr>
              <w:jc w:val="both"/>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Halis GÜLTEKŞN</w:t>
            </w:r>
          </w:p>
        </w:tc>
        <w:tc>
          <w:tcPr>
            <w:tcW w:w="1194" w:type="dxa"/>
            <w:vAlign w:val="center"/>
          </w:tcPr>
          <w:p w:rsidR="00C72303" w:rsidRPr="00121E0A" w:rsidRDefault="00574FF9">
            <w:pPr>
              <w:jc w:val="both"/>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Müdür</w:t>
            </w:r>
          </w:p>
        </w:tc>
        <w:tc>
          <w:tcPr>
            <w:cnfStyle w:val="000100000000"/>
            <w:tcW w:w="2112" w:type="dxa"/>
            <w:vAlign w:val="center"/>
          </w:tcPr>
          <w:p w:rsidR="00C72303" w:rsidRPr="00121E0A" w:rsidRDefault="00574FF9">
            <w:pPr>
              <w:jc w:val="both"/>
              <w:rPr>
                <w:rFonts w:ascii="Times New Roman" w:eastAsia="Times New Roman" w:hAnsi="Times New Roman" w:cs="Times New Roman"/>
                <w:b w:val="0"/>
                <w:sz w:val="24"/>
                <w:szCs w:val="24"/>
              </w:rPr>
            </w:pPr>
            <w:proofErr w:type="gramStart"/>
            <w:r>
              <w:rPr>
                <w:rFonts w:ascii="Times New Roman" w:eastAsia="Times New Roman" w:hAnsi="Times New Roman" w:cs="Times New Roman"/>
                <w:b w:val="0"/>
                <w:sz w:val="24"/>
                <w:szCs w:val="24"/>
              </w:rPr>
              <w:t>5352445557</w:t>
            </w:r>
            <w:proofErr w:type="gramEnd"/>
          </w:p>
        </w:tc>
      </w:tr>
      <w:tr w:rsidR="00C72303" w:rsidTr="00C72303">
        <w:trPr>
          <w:trHeight w:val="508"/>
        </w:trPr>
        <w:tc>
          <w:tcPr>
            <w:cnfStyle w:val="001000000000"/>
            <w:tcW w:w="827" w:type="dxa"/>
            <w:vAlign w:val="center"/>
          </w:tcPr>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2434" w:type="dxa"/>
            <w:vAlign w:val="center"/>
          </w:tcPr>
          <w:p w:rsidR="00C72303" w:rsidRPr="00121E0A" w:rsidRDefault="00C72303">
            <w:pPr>
              <w:jc w:val="both"/>
              <w:cnfStyle w:val="000000000000"/>
              <w:rPr>
                <w:rFonts w:ascii="Times New Roman" w:eastAsia="Times New Roman" w:hAnsi="Times New Roman" w:cs="Times New Roman"/>
                <w:sz w:val="24"/>
                <w:szCs w:val="24"/>
              </w:rPr>
            </w:pPr>
          </w:p>
        </w:tc>
        <w:tc>
          <w:tcPr>
            <w:tcW w:w="2669" w:type="dxa"/>
            <w:vAlign w:val="center"/>
          </w:tcPr>
          <w:p w:rsidR="00C72303" w:rsidRPr="00121E0A" w:rsidRDefault="00C72303">
            <w:pPr>
              <w:jc w:val="both"/>
              <w:cnfStyle w:val="000000000000"/>
              <w:rPr>
                <w:rFonts w:ascii="Times New Roman" w:eastAsia="Times New Roman" w:hAnsi="Times New Roman" w:cs="Times New Roman"/>
                <w:sz w:val="24"/>
                <w:szCs w:val="24"/>
              </w:rPr>
            </w:pPr>
          </w:p>
        </w:tc>
        <w:tc>
          <w:tcPr>
            <w:tcW w:w="1194" w:type="dxa"/>
            <w:vAlign w:val="center"/>
          </w:tcPr>
          <w:p w:rsidR="00C72303" w:rsidRPr="00121E0A" w:rsidRDefault="00C72303">
            <w:pPr>
              <w:jc w:val="both"/>
              <w:cnfStyle w:val="000000000000"/>
              <w:rPr>
                <w:rFonts w:ascii="Times New Roman" w:eastAsia="Times New Roman" w:hAnsi="Times New Roman" w:cs="Times New Roman"/>
                <w:sz w:val="24"/>
                <w:szCs w:val="24"/>
              </w:rPr>
            </w:pPr>
          </w:p>
        </w:tc>
        <w:tc>
          <w:tcPr>
            <w:cnfStyle w:val="000100000000"/>
            <w:tcW w:w="2112" w:type="dxa"/>
            <w:vAlign w:val="center"/>
          </w:tcPr>
          <w:p w:rsidR="00C72303" w:rsidRPr="00121E0A" w:rsidRDefault="00C72303">
            <w:pPr>
              <w:jc w:val="both"/>
              <w:rPr>
                <w:rFonts w:ascii="Times New Roman" w:eastAsia="Times New Roman" w:hAnsi="Times New Roman" w:cs="Times New Roman"/>
                <w:b w:val="0"/>
                <w:sz w:val="24"/>
                <w:szCs w:val="24"/>
              </w:rPr>
            </w:pPr>
          </w:p>
        </w:tc>
      </w:tr>
      <w:tr w:rsidR="00121E0A" w:rsidTr="00574FF9">
        <w:trPr>
          <w:trHeight w:val="335"/>
        </w:trPr>
        <w:tc>
          <w:tcPr>
            <w:cnfStyle w:val="001000000000"/>
            <w:tcW w:w="827" w:type="dxa"/>
            <w:vAlign w:val="center"/>
          </w:tcPr>
          <w:p w:rsidR="00121E0A" w:rsidRDefault="00121E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2434"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tcW w:w="2669"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tcW w:w="1194"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cnfStyle w:val="000100000000"/>
            <w:tcW w:w="2112" w:type="dxa"/>
            <w:vAlign w:val="center"/>
          </w:tcPr>
          <w:p w:rsidR="00121E0A" w:rsidRPr="00121E0A" w:rsidRDefault="00121E0A">
            <w:pPr>
              <w:jc w:val="both"/>
              <w:rPr>
                <w:rFonts w:ascii="Times New Roman" w:eastAsia="Times New Roman" w:hAnsi="Times New Roman" w:cs="Times New Roman"/>
                <w:b w:val="0"/>
                <w:sz w:val="24"/>
                <w:szCs w:val="24"/>
              </w:rPr>
            </w:pPr>
          </w:p>
        </w:tc>
      </w:tr>
      <w:tr w:rsidR="00121E0A" w:rsidTr="00C72303">
        <w:trPr>
          <w:trHeight w:val="508"/>
        </w:trPr>
        <w:tc>
          <w:tcPr>
            <w:cnfStyle w:val="001000000000"/>
            <w:tcW w:w="827" w:type="dxa"/>
            <w:vAlign w:val="center"/>
          </w:tcPr>
          <w:p w:rsidR="00121E0A" w:rsidRDefault="00121E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2434"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tcW w:w="2669"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tcW w:w="1194"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cnfStyle w:val="000100000000"/>
            <w:tcW w:w="2112" w:type="dxa"/>
            <w:vAlign w:val="center"/>
          </w:tcPr>
          <w:p w:rsidR="00121E0A" w:rsidRPr="00121E0A" w:rsidRDefault="00121E0A">
            <w:pPr>
              <w:jc w:val="both"/>
              <w:rPr>
                <w:rFonts w:ascii="Times New Roman" w:eastAsia="Times New Roman" w:hAnsi="Times New Roman" w:cs="Times New Roman"/>
                <w:b w:val="0"/>
                <w:sz w:val="24"/>
                <w:szCs w:val="24"/>
              </w:rPr>
            </w:pPr>
          </w:p>
        </w:tc>
      </w:tr>
      <w:tr w:rsidR="00121E0A" w:rsidTr="00C72303">
        <w:trPr>
          <w:trHeight w:val="508"/>
        </w:trPr>
        <w:tc>
          <w:tcPr>
            <w:cnfStyle w:val="001000000000"/>
            <w:tcW w:w="827" w:type="dxa"/>
            <w:vAlign w:val="center"/>
          </w:tcPr>
          <w:p w:rsidR="00121E0A" w:rsidRDefault="00121E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434"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tcW w:w="2669"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tcW w:w="1194"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cnfStyle w:val="000100000000"/>
            <w:tcW w:w="2112" w:type="dxa"/>
            <w:vAlign w:val="center"/>
          </w:tcPr>
          <w:p w:rsidR="00121E0A" w:rsidRPr="00121E0A" w:rsidRDefault="00121E0A">
            <w:pPr>
              <w:jc w:val="both"/>
              <w:rPr>
                <w:rFonts w:ascii="Times New Roman" w:eastAsia="Times New Roman" w:hAnsi="Times New Roman" w:cs="Times New Roman"/>
                <w:b w:val="0"/>
                <w:sz w:val="24"/>
                <w:szCs w:val="24"/>
              </w:rPr>
            </w:pPr>
          </w:p>
        </w:tc>
      </w:tr>
      <w:tr w:rsidR="00121E0A" w:rsidTr="00C72303">
        <w:trPr>
          <w:trHeight w:val="508"/>
        </w:trPr>
        <w:tc>
          <w:tcPr>
            <w:cnfStyle w:val="001000000000"/>
            <w:tcW w:w="827" w:type="dxa"/>
            <w:vAlign w:val="center"/>
          </w:tcPr>
          <w:p w:rsidR="00121E0A" w:rsidRDefault="00121E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2434"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tcW w:w="2669"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tcW w:w="1194"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cnfStyle w:val="000100000000"/>
            <w:tcW w:w="2112" w:type="dxa"/>
            <w:vAlign w:val="center"/>
          </w:tcPr>
          <w:p w:rsidR="00121E0A" w:rsidRPr="00121E0A" w:rsidRDefault="00121E0A">
            <w:pPr>
              <w:jc w:val="both"/>
              <w:rPr>
                <w:rFonts w:ascii="Times New Roman" w:eastAsia="Times New Roman" w:hAnsi="Times New Roman" w:cs="Times New Roman"/>
                <w:b w:val="0"/>
                <w:sz w:val="24"/>
                <w:szCs w:val="24"/>
              </w:rPr>
            </w:pPr>
          </w:p>
        </w:tc>
      </w:tr>
      <w:tr w:rsidR="00121E0A" w:rsidTr="00C72303">
        <w:trPr>
          <w:trHeight w:val="508"/>
        </w:trPr>
        <w:tc>
          <w:tcPr>
            <w:cnfStyle w:val="001000000000"/>
            <w:tcW w:w="827" w:type="dxa"/>
            <w:vAlign w:val="center"/>
          </w:tcPr>
          <w:p w:rsidR="00121E0A" w:rsidRDefault="00121E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2434"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tcW w:w="2669"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tcW w:w="1194" w:type="dxa"/>
            <w:vAlign w:val="center"/>
          </w:tcPr>
          <w:p w:rsidR="00121E0A" w:rsidRPr="00121E0A" w:rsidRDefault="00121E0A">
            <w:pPr>
              <w:jc w:val="both"/>
              <w:cnfStyle w:val="000000000000"/>
              <w:rPr>
                <w:rFonts w:ascii="Times New Roman" w:eastAsia="Times New Roman" w:hAnsi="Times New Roman" w:cs="Times New Roman"/>
                <w:sz w:val="24"/>
                <w:szCs w:val="24"/>
              </w:rPr>
            </w:pPr>
          </w:p>
        </w:tc>
        <w:tc>
          <w:tcPr>
            <w:cnfStyle w:val="000100000000"/>
            <w:tcW w:w="2112" w:type="dxa"/>
            <w:vAlign w:val="center"/>
          </w:tcPr>
          <w:p w:rsidR="00121E0A" w:rsidRPr="00121E0A" w:rsidRDefault="00121E0A">
            <w:pPr>
              <w:jc w:val="both"/>
              <w:rPr>
                <w:rFonts w:ascii="Times New Roman" w:eastAsia="Times New Roman" w:hAnsi="Times New Roman" w:cs="Times New Roman"/>
                <w:b w:val="0"/>
                <w:sz w:val="24"/>
                <w:szCs w:val="24"/>
              </w:rPr>
            </w:pPr>
          </w:p>
        </w:tc>
      </w:tr>
      <w:tr w:rsidR="00C72303" w:rsidTr="00C72303">
        <w:trPr>
          <w:cnfStyle w:val="010000000000"/>
          <w:trHeight w:val="509"/>
        </w:trPr>
        <w:tc>
          <w:tcPr>
            <w:cnfStyle w:val="001000000000"/>
            <w:tcW w:w="827" w:type="dxa"/>
            <w:vAlign w:val="center"/>
          </w:tcPr>
          <w:p w:rsidR="00C72303" w:rsidRDefault="00703A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cnfStyle w:val="000100000000"/>
            <w:tcW w:w="8409" w:type="dxa"/>
            <w:gridSpan w:val="4"/>
            <w:vAlign w:val="center"/>
          </w:tcPr>
          <w:p w:rsidR="00C72303" w:rsidRDefault="004A1082" w:rsidP="00121E0A">
            <w:pPr>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Nöbetçi</w:t>
            </w:r>
            <w:r w:rsidR="00121E0A">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öğretmen</w:t>
            </w:r>
            <w:r w:rsidR="00121E0A">
              <w:rPr>
                <w:rFonts w:ascii="Times New Roman" w:eastAsia="Times New Roman" w:hAnsi="Times New Roman" w:cs="Times New Roman"/>
                <w:b w:val="0"/>
                <w:sz w:val="24"/>
                <w:szCs w:val="24"/>
              </w:rPr>
              <w:t>ler</w:t>
            </w:r>
            <w:r w:rsidR="002947EC">
              <w:rPr>
                <w:rFonts w:ascii="Times New Roman" w:eastAsia="Times New Roman" w:hAnsi="Times New Roman" w:cs="Times New Roman"/>
                <w:b w:val="0"/>
                <w:sz w:val="24"/>
                <w:szCs w:val="24"/>
              </w:rPr>
              <w:t xml:space="preserve"> günlük görevliler.</w:t>
            </w:r>
          </w:p>
        </w:tc>
      </w:tr>
    </w:tbl>
    <w:p w:rsidR="00C72303" w:rsidRDefault="00C72303" w:rsidP="00121E0A">
      <w:pPr>
        <w:pBdr>
          <w:top w:val="nil"/>
          <w:left w:val="nil"/>
          <w:bottom w:val="nil"/>
          <w:right w:val="nil"/>
          <w:between w:val="nil"/>
        </w:pBdr>
        <w:jc w:val="both"/>
        <w:rPr>
          <w:rFonts w:ascii="Times New Roman" w:eastAsia="Times New Roman" w:hAnsi="Times New Roman" w:cs="Times New Roman"/>
          <w:b/>
          <w:color w:val="000000"/>
          <w:sz w:val="24"/>
          <w:szCs w:val="24"/>
        </w:rPr>
      </w:pPr>
    </w:p>
    <w:p w:rsidR="00C72303" w:rsidRDefault="004A1082">
      <w:pPr>
        <w:jc w:val="both"/>
      </w:pPr>
      <w:r>
        <w:rPr>
          <w:rFonts w:ascii="Times New Roman" w:eastAsia="Times New Roman" w:hAnsi="Times New Roman" w:cs="Times New Roman"/>
          <w:b/>
          <w:sz w:val="24"/>
          <w:szCs w:val="24"/>
        </w:rPr>
        <w:t xml:space="preserve">Ekibin Görevleri;  </w:t>
      </w:r>
    </w:p>
    <w:p w:rsidR="00C72303" w:rsidRDefault="004A1082">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Alınacak tedbirlerle ilgili çalışmaları yürütmek,</w:t>
      </w:r>
    </w:p>
    <w:p w:rsidR="00C72303" w:rsidRDefault="004A1082">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İşyerindeki hijyen ve temizlik konularında gerekli çalışmaları yürütmek,</w:t>
      </w:r>
    </w:p>
    <w:p w:rsidR="00C72303" w:rsidRDefault="004A1082">
      <w:pPr>
        <w:numPr>
          <w:ilvl w:val="0"/>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Kurum içi ve kurum dışı iletişimi koordine etmek,</w:t>
      </w:r>
    </w:p>
    <w:p w:rsidR="00C72303" w:rsidRDefault="004A1082">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Acil durum eylem planını güncel tutmak,</w:t>
      </w:r>
    </w:p>
    <w:p w:rsidR="00C72303" w:rsidRDefault="004A1082">
      <w:pPr>
        <w:numPr>
          <w:ilvl w:val="0"/>
          <w:numId w:val="1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Şüpheli vakalarda izolasyon ve karantina doğrultusunda ALO 184 Korona</w:t>
      </w:r>
      <w:r w:rsidR="004579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virüs Danışma Hattı ve Sağlık Bakanlığına bağlı en yakın hastane ile iletişime geçilmesini sağlamakla yükümlüdür.</w:t>
      </w:r>
    </w:p>
    <w:p w:rsidR="00C72303" w:rsidRDefault="00C72303">
      <w:pPr>
        <w:pBdr>
          <w:top w:val="nil"/>
          <w:left w:val="nil"/>
          <w:bottom w:val="nil"/>
          <w:right w:val="nil"/>
          <w:between w:val="nil"/>
        </w:pBdr>
        <w:spacing w:after="170" w:line="240" w:lineRule="auto"/>
        <w:ind w:left="720"/>
        <w:jc w:val="both"/>
        <w:rPr>
          <w:rFonts w:ascii="Times New Roman" w:eastAsia="Times New Roman" w:hAnsi="Times New Roman" w:cs="Times New Roman"/>
          <w:color w:val="000000"/>
          <w:sz w:val="24"/>
          <w:szCs w:val="24"/>
        </w:rPr>
      </w:pPr>
    </w:p>
    <w:p w:rsidR="00C72303" w:rsidRDefault="004A1082">
      <w:pPr>
        <w:rPr>
          <w:rFonts w:ascii="Times New Roman" w:eastAsia="Times New Roman" w:hAnsi="Times New Roman" w:cs="Times New Roman"/>
          <w:b/>
          <w:u w:val="single"/>
        </w:rPr>
      </w:pPr>
      <w:r>
        <w:rPr>
          <w:rFonts w:ascii="Times New Roman" w:eastAsia="Times New Roman" w:hAnsi="Times New Roman" w:cs="Times New Roman"/>
          <w:b/>
          <w:u w:val="single"/>
        </w:rPr>
        <w:t xml:space="preserve">9. OKULUMUZDA KORONAVİRÜSE (COVID-19) KARŞI ALINMASI GEREKEN ÖNLEMLER </w:t>
      </w:r>
    </w:p>
    <w:p w:rsidR="00C72303" w:rsidRDefault="004A10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SALGININ YAYILMASINI ÖNLEME </w:t>
      </w:r>
    </w:p>
    <w:p w:rsidR="00C72303" w:rsidRDefault="004A1082">
      <w:pPr>
        <w:ind w:left="28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p>
    <w:p w:rsidR="00C72303" w:rsidRDefault="004A1082">
      <w:pPr>
        <w:rPr>
          <w:b/>
        </w:rPr>
      </w:pPr>
      <w:r>
        <w:rPr>
          <w:rFonts w:ascii="Times New Roman" w:eastAsia="Times New Roman" w:hAnsi="Times New Roman" w:cs="Times New Roman"/>
          <w:b/>
          <w:sz w:val="24"/>
          <w:szCs w:val="24"/>
        </w:rPr>
        <w:t>Okulumuzun fiziksel şartları öğrencilerin durumu göz önüne alınarak hastalıklar tan</w:t>
      </w:r>
      <w:r w:rsidR="00D011B8">
        <w:rPr>
          <w:rFonts w:ascii="Times New Roman" w:eastAsia="Times New Roman" w:hAnsi="Times New Roman" w:cs="Times New Roman"/>
          <w:b/>
          <w:sz w:val="24"/>
          <w:szCs w:val="24"/>
        </w:rPr>
        <w:t xml:space="preserve">ımlanmış ve aşağıdaki hususlar </w:t>
      </w:r>
      <w:r>
        <w:rPr>
          <w:rFonts w:ascii="Times New Roman" w:eastAsia="Times New Roman" w:hAnsi="Times New Roman" w:cs="Times New Roman"/>
          <w:b/>
          <w:sz w:val="24"/>
          <w:szCs w:val="24"/>
        </w:rPr>
        <w:t xml:space="preserve">dikkate alınacaktır;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Çalışanların işe başlamadan önce temassız ateş ölçerle kontrol edilmelidir.</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İşyeri genelinde çalışanların sosyal mesafesini sağlamak için uygun bir çalışma modeli geliştirilmelidir. </w:t>
      </w:r>
    </w:p>
    <w:p w:rsidR="00C72303" w:rsidRDefault="004A1082">
      <w:pPr>
        <w:numPr>
          <w:ilvl w:val="0"/>
          <w:numId w:val="13"/>
        </w:numPr>
        <w:pBdr>
          <w:top w:val="nil"/>
          <w:left w:val="nil"/>
          <w:bottom w:val="nil"/>
          <w:right w:val="nil"/>
          <w:between w:val="nil"/>
        </w:pBdr>
        <w:spacing w:after="0" w:line="240" w:lineRule="auto"/>
        <w:jc w:val="both"/>
        <w:rPr>
          <w:color w:val="000000"/>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Tokalaşma ve sarılmadan kaçınılmalıdır. Olabildiğince kalabalık ortamlardan uzak durulmalıdır.</w:t>
      </w:r>
      <w:proofErr w:type="gramStart"/>
      <w:r>
        <w:rPr>
          <w:rFonts w:ascii="Times New Roman" w:eastAsia="Times New Roman" w:hAnsi="Times New Roman" w:cs="Times New Roman"/>
          <w:color w:val="000000"/>
          <w:sz w:val="24"/>
          <w:szCs w:val="24"/>
        </w:rPr>
        <w:t>)</w:t>
      </w:r>
      <w:proofErr w:type="gramEnd"/>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Çalışanların hasta olduklarında evde kalmalarını teşvik eden, öksürük ve hapşırma görgü kurallarını içeren ve el hijyeninin önemini anlatan afiş/poster/talimatlar işyerinin girişine ve herkesin görebileceği diğer alanlara asılmalıdır.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Biyolojik atıklar için ayrı çöp torbaları sağlanmalı; temizlik personeline, çöplerin içeriğine temas edilmeden boşaltılması için gerekli uygulamalar yaptırılmalıdır.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Çalışanlar, okul ortamına girmeden ve çalışma sırasında en az 20 saniye boyunca sabun ve suyla ellerini yıkamaları konusunda bilgilendirilmelidir, su ve sabuna erişim olmadığı takdirde alkol bazlı bir el dezenfektanı kullanarak ellerini sık sık temizlemeleri sağlanmalıdır.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Okulda çalışanların kullanımı için yeterli temizlik malzemeleri bulundurulmalıdır. El hijyenini teşvik etmek için dezenfektanlar ortak alanlarda bulundurulmalıdır.</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Hassas risk gruplarında yer alan çalışanların mümkünse evden çalışmaları sağlanmalıdır.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Bir çalışanın COVID-19 olduğu tespit edilirse, okul müdürlüğü diğer çalışanları için COVID-19'a maruz kalma olasılıkları konusunda bilgilendirme yapmalı ve sağlık kuruluşları ile irtibata geçmelidir.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Çalışanların ruhsal sağlığını korumak adına </w:t>
      </w:r>
      <w:proofErr w:type="spellStart"/>
      <w:r>
        <w:rPr>
          <w:rFonts w:ascii="Times New Roman" w:eastAsia="Times New Roman" w:hAnsi="Times New Roman" w:cs="Times New Roman"/>
          <w:color w:val="000000"/>
          <w:sz w:val="24"/>
          <w:szCs w:val="24"/>
        </w:rPr>
        <w:t>psikososyal</w:t>
      </w:r>
      <w:proofErr w:type="spellEnd"/>
      <w:r>
        <w:rPr>
          <w:rFonts w:ascii="Times New Roman" w:eastAsia="Times New Roman" w:hAnsi="Times New Roman" w:cs="Times New Roman"/>
          <w:color w:val="000000"/>
          <w:sz w:val="24"/>
          <w:szCs w:val="24"/>
        </w:rPr>
        <w:t xml:space="preserve"> risk etmenleri değerlendirilerek doğru ve etkin bilgilendirme ile tedbirlerin alınması sağlanmalıdır.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Güncel bilgilerin takibi için güvenilir bilgi kaynakları (Sağlık Bakanlığı, DSÖ gibi) kullanılmalıdır.  Bulaşıcı hastalıklar konusunda bilgi almak için Halk Sağlığı Genel Müdürlüğü web sayfası (www.hsgm.saglik.gov.tr) ziyaret edilebilir.</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Salgın durumlarında (COVID-19 vb.) bulaşma riskini artıracağından dolayı zorunlu olmayan toplu etkinliklerin yapılmaması, gerekli olan etkinliklerin uygun önlemler (Örneğin; etkinliklerin açık alanda yapılması, etkinliklerde maske takılması, sosyal mesafe kurallarına uyulması vb.) alınarak kontrollü yapılmalıdır.</w:t>
      </w:r>
    </w:p>
    <w:p w:rsidR="00C72303" w:rsidRDefault="004A1082">
      <w:pPr>
        <w:numPr>
          <w:ilvl w:val="0"/>
          <w:numId w:val="13"/>
        </w:numPr>
        <w:pBdr>
          <w:top w:val="nil"/>
          <w:left w:val="nil"/>
          <w:bottom w:val="nil"/>
          <w:right w:val="nil"/>
          <w:between w:val="nil"/>
        </w:pBdr>
        <w:spacing w:after="0" w:line="240" w:lineRule="auto"/>
        <w:jc w:val="both"/>
        <w:rPr>
          <w:b/>
          <w:color w:val="000000"/>
        </w:rPr>
      </w:pPr>
      <w:r>
        <w:rPr>
          <w:rFonts w:ascii="Times New Roman" w:eastAsia="Times New Roman" w:hAnsi="Times New Roman" w:cs="Times New Roman"/>
          <w:color w:val="000000"/>
          <w:sz w:val="24"/>
          <w:szCs w:val="24"/>
        </w:rPr>
        <w:lastRenderedPageBreak/>
        <w:t>Salgın durumlarında (COVID-19 vb.) öğrenciler ve personelin devamsızlıklarının takip edilmeli, devamsızlıklardaki artışların salgın hastalıklarla ilişkili olması halinde yapılacaklar belirlenmelidir. Personel ve öğrenc</w:t>
      </w:r>
      <w:r w:rsidR="00DF6D6F">
        <w:rPr>
          <w:rFonts w:ascii="Times New Roman" w:eastAsia="Times New Roman" w:hAnsi="Times New Roman" w:cs="Times New Roman"/>
          <w:color w:val="000000"/>
          <w:sz w:val="24"/>
          <w:szCs w:val="24"/>
        </w:rPr>
        <w:t xml:space="preserve">iler Devamsızlık Takip Formuna </w:t>
      </w:r>
      <w:r>
        <w:rPr>
          <w:rFonts w:ascii="Times New Roman" w:eastAsia="Times New Roman" w:hAnsi="Times New Roman" w:cs="Times New Roman"/>
          <w:color w:val="000000"/>
          <w:sz w:val="24"/>
          <w:szCs w:val="24"/>
        </w:rPr>
        <w:t>göre takip edilmelidir.</w:t>
      </w:r>
    </w:p>
    <w:p w:rsidR="00C72303" w:rsidRDefault="00C72303">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C72303" w:rsidRDefault="004A1082">
      <w:pPr>
        <w:pBdr>
          <w:top w:val="nil"/>
          <w:left w:val="nil"/>
          <w:bottom w:val="nil"/>
          <w:right w:val="nil"/>
          <w:between w:val="nil"/>
        </w:pBdr>
        <w:spacing w:after="0" w:line="240" w:lineRule="auto"/>
        <w:ind w:left="720"/>
        <w:jc w:val="both"/>
        <w:rPr>
          <w:rFonts w:ascii="Times New Roman" w:eastAsia="Times New Roman" w:hAnsi="Times New Roman" w:cs="Times New Roman"/>
          <w:color w:val="FFFFFF"/>
          <w:sz w:val="24"/>
          <w:szCs w:val="24"/>
        </w:rPr>
      </w:pPr>
      <w:r>
        <w:rPr>
          <w:rFonts w:ascii="Times New Roman" w:eastAsia="Times New Roman" w:hAnsi="Times New Roman" w:cs="Times New Roman"/>
          <w:b/>
          <w:color w:val="000000"/>
          <w:sz w:val="24"/>
          <w:szCs w:val="24"/>
        </w:rPr>
        <w:t xml:space="preserve">2. TEMİZLİK VE HİJYEN </w:t>
      </w:r>
      <w:r w:rsidR="00D011B8">
        <w:rPr>
          <w:rFonts w:ascii="Times New Roman" w:eastAsia="Times New Roman" w:hAnsi="Times New Roman" w:cs="Times New Roman"/>
          <w:color w:val="FFFFFF"/>
          <w:sz w:val="24"/>
          <w:szCs w:val="24"/>
        </w:rPr>
        <w:t xml:space="preserve">Okulda temizlik ve </w:t>
      </w:r>
      <w:proofErr w:type="spellStart"/>
      <w:r w:rsidR="00D011B8">
        <w:rPr>
          <w:rFonts w:ascii="Times New Roman" w:eastAsia="Times New Roman" w:hAnsi="Times New Roman" w:cs="Times New Roman"/>
          <w:color w:val="FFFFFF"/>
          <w:sz w:val="24"/>
          <w:szCs w:val="24"/>
        </w:rPr>
        <w:t>hijy</w:t>
      </w:r>
      <w:r>
        <w:rPr>
          <w:rFonts w:ascii="Times New Roman" w:eastAsia="Times New Roman" w:hAnsi="Times New Roman" w:cs="Times New Roman"/>
          <w:color w:val="FFFFFF"/>
          <w:sz w:val="24"/>
          <w:szCs w:val="24"/>
        </w:rPr>
        <w:t>standartları</w:t>
      </w:r>
      <w:proofErr w:type="spellEnd"/>
      <w:r>
        <w:rPr>
          <w:rFonts w:ascii="Times New Roman" w:eastAsia="Times New Roman" w:hAnsi="Times New Roman" w:cs="Times New Roman"/>
          <w:color w:val="FFFFFF"/>
          <w:sz w:val="24"/>
          <w:szCs w:val="24"/>
        </w:rPr>
        <w:t xml:space="preserve"> en üst seviyeye çıkarılmalıdır.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Sağlık Bakanlığının tavsiyeleri doğrultusunda gerekli ek önlemler alınmalıdır.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Solunum yolu enfeksiyonları; öksürme veya aksırma ile kişiden kişiye kolay bulaşabilen hastalıklardır. Bu nedenle hastalığın kişiden kişiye yayılımını en aza indirmek için Okulda çalışan tüm personel ve öğrenciler hijyen kuralları konusunda bilgilendirilmelidir.</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Okulda temizlik ve hijyen standartları en üst seviyeye çıkarılmalıdır.</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Okulda mümkün olduğunca çalışanların yakın temasta bulunmaları ve ekipman, araç, gereçlerin ortak kullanımı önlenmelidir.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Çalışanlar işe başlamadan önce ve çalışma süresince belirli aralıklarla en az 20 saniye boyunca ellerini su ve sabunla yıkamalıdır.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Yüzeylerin, ekipmanın ve çalışma ortamının diğer öğelerinin rutin olarak temizlenmesi ve dezenfekte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hijyen şartlarına uyulmalıdır.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t>Lavabo temizliği:</w:t>
      </w:r>
      <w:r>
        <w:rPr>
          <w:rFonts w:ascii="Times New Roman" w:eastAsia="Times New Roman" w:hAnsi="Times New Roman" w:cs="Times New Roman"/>
          <w:color w:val="000000"/>
          <w:sz w:val="24"/>
          <w:szCs w:val="24"/>
        </w:rPr>
        <w:t xml:space="preserve"> Lavabo ve etrafı günlük ve görünür kirlenme oldukça su ve deterjan ile temizlenmeli, çamaşır suyuyla dezenfekte edilmelidir.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t>Tuvalet Temizliği:</w:t>
      </w:r>
      <w:r>
        <w:rPr>
          <w:rFonts w:ascii="Times New Roman" w:eastAsia="Times New Roman" w:hAnsi="Times New Roman" w:cs="Times New Roman"/>
          <w:color w:val="000000"/>
          <w:sz w:val="24"/>
          <w:szCs w:val="24"/>
        </w:rPr>
        <w:t xml:space="preserve"> Klozetse sifon çekilmeli, içi deterjanla fırçalanmalı, çevresi ayrı bir bezle silinmeli ve durulanmalıdır. Klozet kapağı belirlenen oranda çamaşır suyu ile dezenfekte edilmelidir. Tuvalet zemini en son temizlenmeli, tuvalet temizliğinde kullanılan malzemeler başka bir yerde kullanılmamalıdır.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sz w:val="24"/>
          <w:szCs w:val="24"/>
        </w:rPr>
        <w:t>Klavyeler</w:t>
      </w:r>
      <w:r>
        <w:rPr>
          <w:rFonts w:ascii="Times New Roman" w:eastAsia="Times New Roman" w:hAnsi="Times New Roman" w:cs="Times New Roman"/>
          <w:color w:val="000000"/>
          <w:sz w:val="24"/>
          <w:szCs w:val="24"/>
        </w:rPr>
        <w:t xml:space="preserve"> ve diğer cihazlar da düzenli olarak temizlenmelidir. Mümkün olduğunca çalışanların diğer çalışanların telefonlarını, masalarını, ofislerini veya diğer çalışma araçlarını ve ekipmanlarını kullanmaları engellenmelidir.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Öksürme ve hapşırma durumlarında ağız ve burun tek kullanımlık mendil ile kapatılmalı, mendil kullanılmayan durumlarda dirseğin iç tarafı kullanılmalıdır.</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Eller yüz bölgesine temas ettirilmemelidir. (Kirli ellerle ağız, burun ve gözlere dokunulmamalıdır.)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Mikroplar en çok kirli yüzey ve eşyalara temas etmek ile bulaştığından, eller sık sık yıkanmalı kirli eller ile göz, burun ve ağıza dokunmaktan kaçınılmalıdır.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Elleri yıkamak solunum yolu enfeksiyonları ve diğer bulaşıcı hastalıklardan koruyacak en önemli tedbirlerden biridir. Özellikle aksırma, hapşırma ya da öksürme sonrasında, ellerin su ve sabun ile iyice yıkanması önemlidir. </w:t>
      </w:r>
    </w:p>
    <w:p w:rsidR="00C72303" w:rsidRDefault="004A1082">
      <w:pPr>
        <w:numPr>
          <w:ilvl w:val="0"/>
          <w:numId w:val="1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Eller yıkandıktan sonra, tek kullanımlık kâğıt havlu ile kurulanıp, musluk bu havlu ile kapatılmalı ve havlu çöp kutusuna atılmalıdır.</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İşyerlerine ziyaretler kısıtlanmalı, acil olmayan ziyaretler ve dışarıdan alınan hizmetlerden acil olmayanları iptal edilmelidir.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Okulu ziyaret eden herkesin el yıkama yerlerine erişiminin olması sağlanmalıdır. El yıkama mümkün değilse, alkol bazlı el dezenfektanı hazır bulundurulmalıdır.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İşveren, işveren vekilleri ve diğer yöneticiler doğru örneği belirlemede önemli bir rol oynadığından çalışanlarına örnek olmalıdırlar.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Okul araçları ve servislerin özellikle sık temas edilen yüzeyleri başta olmak üzere temizlik ve hijyeni sık aralıklarla sağlanmalıdır.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Okul araçları içerisinde kişilerin yüzeylere teması mümkün olduğunca azaltılmalıdır.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lastRenderedPageBreak/>
        <w:t xml:space="preserve">Çalışanların işyerlerine giriş-çıkış kayıtları esnasında kullanılacak yöntemler fiziksel temasta bulunmayacakları şekilde düzenlenmelidir.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Temizlik, temiz alandan kirli alana doğru yapılmalıdır.</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Temizlik malzemeleri her bölüm için ayrı olmalı ve temizlik malzemeleri ile haşere öldürücü ilaçlar kendi ambalajlarında ya da etiketlenmiş olarak saklanmalıdır.</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Temizlik/dezenfektan çözeltileri günlük hazırlanmalıdır. Bu çözeltiler fazla kirlendiğinde veya bir bölümden başka bir bölüme geçerken değiştirilmelidir.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Zemin ve koridorlar deterjanlı su ile günlük olarak ve/veya kirlendikçe paspaslanmalı ve ardından kurulanmalıdır.</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Bina içinde toz oluşmasına neden olacak kuru süpürme, silkeleme yapılmamalıdır.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Çöp torbalarının usulüne uygun şekilde ağızları kapatılmalı ve kapaklı çöp kovalarında muhafaza edilmelidir.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Çöpler temizlikle görevli personel tarafından, eldiven kullanılarak toplanmalıdır.</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Çöp kovalarında görünür şekilde kir tespit edildiğinde hemen, aynı zamanda periyodik olarak da haftada bir kere yıkanıp durulanmalıdır. Çöp kovaları riskli </w:t>
      </w:r>
      <w:proofErr w:type="spellStart"/>
      <w:r>
        <w:rPr>
          <w:rFonts w:ascii="Times New Roman" w:eastAsia="Times New Roman" w:hAnsi="Times New Roman" w:cs="Times New Roman"/>
          <w:color w:val="000000"/>
          <w:sz w:val="24"/>
          <w:szCs w:val="24"/>
        </w:rPr>
        <w:t>enfeksiyöz</w:t>
      </w:r>
      <w:proofErr w:type="spellEnd"/>
      <w:r>
        <w:rPr>
          <w:rFonts w:ascii="Times New Roman" w:eastAsia="Times New Roman" w:hAnsi="Times New Roman" w:cs="Times New Roman"/>
          <w:color w:val="000000"/>
          <w:sz w:val="24"/>
          <w:szCs w:val="24"/>
        </w:rPr>
        <w:t xml:space="preserve"> materyalle </w:t>
      </w:r>
      <w:proofErr w:type="spellStart"/>
      <w:r>
        <w:rPr>
          <w:rFonts w:ascii="Times New Roman" w:eastAsia="Times New Roman" w:hAnsi="Times New Roman" w:cs="Times New Roman"/>
          <w:color w:val="000000"/>
          <w:sz w:val="24"/>
          <w:szCs w:val="24"/>
        </w:rPr>
        <w:t>kontamine</w:t>
      </w:r>
      <w:proofErr w:type="spellEnd"/>
      <w:r>
        <w:rPr>
          <w:rFonts w:ascii="Times New Roman" w:eastAsia="Times New Roman" w:hAnsi="Times New Roman" w:cs="Times New Roman"/>
          <w:color w:val="000000"/>
          <w:sz w:val="24"/>
          <w:szCs w:val="24"/>
        </w:rPr>
        <w:t xml:space="preserve"> olduğunda (kirlendiğinde) belirlenen oranda çamaşır suyu ile dezenfekte edilmelidir. </w:t>
      </w:r>
    </w:p>
    <w:p w:rsidR="00C72303" w:rsidRDefault="004A1082">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Havalandırmanın az olduğu, hijyenik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p>
    <w:p w:rsidR="00C72303" w:rsidRDefault="004A1082">
      <w:pPr>
        <w:numPr>
          <w:ilvl w:val="0"/>
          <w:numId w:val="14"/>
        </w:numPr>
        <w:pBdr>
          <w:top w:val="nil"/>
          <w:left w:val="nil"/>
          <w:bottom w:val="nil"/>
          <w:right w:val="nil"/>
          <w:between w:val="nil"/>
        </w:pBdr>
        <w:spacing w:after="170" w:line="240" w:lineRule="auto"/>
        <w:jc w:val="both"/>
        <w:rPr>
          <w:color w:val="000000"/>
        </w:rPr>
      </w:pPr>
      <w:r>
        <w:rPr>
          <w:rFonts w:ascii="Times New Roman" w:eastAsia="Times New Roman" w:hAnsi="Times New Roman" w:cs="Times New Roman"/>
          <w:color w:val="000000"/>
          <w:sz w:val="24"/>
          <w:szCs w:val="24"/>
        </w:rPr>
        <w:t>Bina sürekli temiz, bakımlı ve havalandırılmış (mümkünse doğal yolla ) olmalıdır.</w:t>
      </w:r>
    </w:p>
    <w:p w:rsidR="00C72303" w:rsidRDefault="004A10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KİŞİSEL KORUYUCU DONANIMLAR HAKKINDA REHBERLİK </w:t>
      </w:r>
    </w:p>
    <w:p w:rsidR="00C72303" w:rsidRDefault="004A1082">
      <w:pPr>
        <w:pBdr>
          <w:top w:val="nil"/>
          <w:left w:val="nil"/>
          <w:bottom w:val="nil"/>
          <w:right w:val="nil"/>
          <w:between w:val="nil"/>
        </w:pBdr>
        <w:spacing w:after="0" w:line="240" w:lineRule="auto"/>
        <w:ind w:left="720" w:firstLine="696"/>
        <w:jc w:val="both"/>
        <w:rPr>
          <w:color w:val="000000"/>
        </w:rPr>
      </w:pPr>
      <w:r>
        <w:rPr>
          <w:rFonts w:ascii="Times New Roman" w:eastAsia="Times New Roman" w:hAnsi="Times New Roman" w:cs="Times New Roman"/>
          <w:color w:val="000000"/>
          <w:sz w:val="24"/>
          <w:szCs w:val="24"/>
        </w:rPr>
        <w:t xml:space="preserve">Enfeksiyon şüphesi olan kişilerle doğrudan temas veya </w:t>
      </w:r>
      <w:proofErr w:type="spellStart"/>
      <w:r>
        <w:rPr>
          <w:rFonts w:ascii="Times New Roman" w:eastAsia="Times New Roman" w:hAnsi="Times New Roman" w:cs="Times New Roman"/>
          <w:color w:val="000000"/>
          <w:sz w:val="24"/>
          <w:szCs w:val="24"/>
        </w:rPr>
        <w:t>kontaminasyon</w:t>
      </w:r>
      <w:proofErr w:type="spellEnd"/>
      <w:r>
        <w:rPr>
          <w:rFonts w:ascii="Times New Roman" w:eastAsia="Times New Roman" w:hAnsi="Times New Roman" w:cs="Times New Roman"/>
          <w:color w:val="000000"/>
          <w:sz w:val="24"/>
          <w:szCs w:val="24"/>
        </w:rPr>
        <w:t xml:space="preserve"> riski bulunan çalışma ortamlarında, çalışanların tam kapalı göz koruyucu veya yüz koruyucu/siperlik (EN-166), koruyucu kıyafet (EN-14126), solunum koruyucu (EN-149/FFP2 veya FFP3) </w:t>
      </w:r>
      <w:proofErr w:type="spellStart"/>
      <w:r>
        <w:rPr>
          <w:rFonts w:ascii="Times New Roman" w:eastAsia="Times New Roman" w:hAnsi="Times New Roman" w:cs="Times New Roman"/>
          <w:color w:val="000000"/>
          <w:sz w:val="24"/>
          <w:szCs w:val="24"/>
        </w:rPr>
        <w:t>ventilsiz</w:t>
      </w:r>
      <w:proofErr w:type="spellEnd"/>
      <w:r>
        <w:rPr>
          <w:rFonts w:ascii="Times New Roman" w:eastAsia="Times New Roman" w:hAnsi="Times New Roman" w:cs="Times New Roman"/>
          <w:color w:val="000000"/>
          <w:sz w:val="24"/>
          <w:szCs w:val="24"/>
        </w:rPr>
        <w:t xml:space="preserve"> maskelerin ve eldivenlerin (EN ISO 374-5 ve virüs </w:t>
      </w:r>
      <w:proofErr w:type="spellStart"/>
      <w:r>
        <w:rPr>
          <w:rFonts w:ascii="Times New Roman" w:eastAsia="Times New Roman" w:hAnsi="Times New Roman" w:cs="Times New Roman"/>
          <w:color w:val="000000"/>
          <w:sz w:val="24"/>
          <w:szCs w:val="24"/>
        </w:rPr>
        <w:t>piktogramlı</w:t>
      </w:r>
      <w:proofErr w:type="spellEnd"/>
      <w:r>
        <w:rPr>
          <w:rFonts w:ascii="Times New Roman" w:eastAsia="Times New Roman" w:hAnsi="Times New Roman" w:cs="Times New Roman"/>
          <w:color w:val="000000"/>
          <w:sz w:val="24"/>
          <w:szCs w:val="24"/>
        </w:rPr>
        <w:t xml:space="preserve">) kullanılması sağlanmalıdır. Covid-19 virüsüne karşı koruma amaçlı “tekrar kullanılamaz” anlamına gelen “NR” işareti bulunan maskelerin bulundurulması gerekmektedir.  </w:t>
      </w:r>
    </w:p>
    <w:p w:rsidR="00C72303" w:rsidRDefault="00C72303">
      <w:pPr>
        <w:pBdr>
          <w:top w:val="nil"/>
          <w:left w:val="nil"/>
          <w:bottom w:val="nil"/>
          <w:right w:val="nil"/>
          <w:between w:val="nil"/>
        </w:pBdr>
        <w:spacing w:after="170" w:line="240" w:lineRule="auto"/>
        <w:ind w:left="720"/>
        <w:jc w:val="both"/>
        <w:rPr>
          <w:rFonts w:ascii="Times New Roman" w:eastAsia="Times New Roman" w:hAnsi="Times New Roman" w:cs="Times New Roman"/>
          <w:color w:val="000000"/>
          <w:sz w:val="24"/>
          <w:szCs w:val="24"/>
        </w:rPr>
      </w:pPr>
    </w:p>
    <w:p w:rsidR="00C72303" w:rsidRDefault="004A1082">
      <w:pPr>
        <w:spacing w:after="17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ÖZEL GEREKSİNİM</w:t>
      </w:r>
      <w:r w:rsidR="00D011B8">
        <w:rPr>
          <w:rFonts w:ascii="Times New Roman" w:eastAsia="Times New Roman" w:hAnsi="Times New Roman" w:cs="Times New Roman"/>
          <w:b/>
          <w:sz w:val="24"/>
          <w:szCs w:val="24"/>
        </w:rPr>
        <w:t>Lİ ÖĞRENCİLER İÇİN ALINACAK ÖNLE</w:t>
      </w:r>
      <w:r>
        <w:rPr>
          <w:rFonts w:ascii="Times New Roman" w:eastAsia="Times New Roman" w:hAnsi="Times New Roman" w:cs="Times New Roman"/>
          <w:b/>
          <w:sz w:val="24"/>
          <w:szCs w:val="24"/>
        </w:rPr>
        <w:t>MLER</w:t>
      </w:r>
    </w:p>
    <w:p w:rsidR="00C72303" w:rsidRDefault="004A1082">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Engelli öğrenciler için engelli rampasına ulaşabilecekleri el dezenfektanları konulmalıdır.</w:t>
      </w:r>
    </w:p>
    <w:p w:rsidR="00C72303" w:rsidRDefault="004A1082">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Destek eğitim odaları sosyal mesafe kuralları ve KKD kullanımı talimatnamesine göre düzenlenmelidir.</w:t>
      </w:r>
    </w:p>
    <w:p w:rsidR="00C72303" w:rsidRDefault="004A1082">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Engelli lavabo ve tuvaletlerinin temizlik hijyen talimatnamesine uygun bir şekilde hazır bulundurulur.</w:t>
      </w:r>
    </w:p>
    <w:p w:rsidR="00C72303" w:rsidRDefault="00C72303">
      <w:pPr>
        <w:pBdr>
          <w:top w:val="nil"/>
          <w:left w:val="nil"/>
          <w:bottom w:val="nil"/>
          <w:right w:val="nil"/>
          <w:between w:val="nil"/>
        </w:pBdr>
        <w:spacing w:after="170" w:line="240" w:lineRule="auto"/>
        <w:ind w:left="720"/>
        <w:jc w:val="both"/>
        <w:rPr>
          <w:color w:val="000000"/>
        </w:rPr>
      </w:pPr>
    </w:p>
    <w:p w:rsidR="00C72303" w:rsidRDefault="004A10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İŞYERİNDE COVID-19 OLDUĞUNDAN ŞÜPHELENİLEN VEYA TEYİT                            EDİLEN BİRİ VARSA NE YAPILMALI </w:t>
      </w:r>
    </w:p>
    <w:p w:rsidR="00C72303" w:rsidRDefault="004A1082">
      <w:pPr>
        <w:ind w:firstLine="720"/>
        <w:jc w:val="both"/>
      </w:pPr>
      <w:r>
        <w:rPr>
          <w:rFonts w:ascii="Times New Roman" w:eastAsia="Times New Roman" w:hAnsi="Times New Roman" w:cs="Times New Roman"/>
          <w:b/>
          <w:sz w:val="24"/>
          <w:szCs w:val="24"/>
        </w:rPr>
        <w:t xml:space="preserve">Bir çalışan rahatsızlık hisseder ve COVID-19'a maruz kaldığını düşünürse ne </w:t>
      </w:r>
      <w:r>
        <w:rPr>
          <w:rFonts w:ascii="Times New Roman" w:eastAsia="Times New Roman" w:hAnsi="Times New Roman" w:cs="Times New Roman"/>
          <w:b/>
          <w:sz w:val="24"/>
          <w:szCs w:val="24"/>
        </w:rPr>
        <w:tab/>
        <w:t xml:space="preserve">yapmalı? </w:t>
      </w:r>
    </w:p>
    <w:p w:rsidR="00C72303" w:rsidRDefault="004A1082">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lastRenderedPageBreak/>
        <w:t>COVID-19'a maruz kalanları belirlemek için olası maruz kalma kriterleri (örneğin, kişinin gitmiş olabileceği alanlar) hakkında Yeni</w:t>
      </w:r>
      <w:r w:rsidR="002947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Korona</w:t>
      </w:r>
      <w:r w:rsidR="002947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virüs (</w:t>
      </w:r>
      <w:proofErr w:type="spellStart"/>
      <w:r>
        <w:rPr>
          <w:rFonts w:ascii="Times New Roman" w:eastAsia="Times New Roman" w:hAnsi="Times New Roman" w:cs="Times New Roman"/>
          <w:color w:val="000000"/>
          <w:sz w:val="24"/>
          <w:szCs w:val="24"/>
        </w:rPr>
        <w:t>Pandemik</w:t>
      </w:r>
      <w:proofErr w:type="spellEnd"/>
      <w:r w:rsidR="002947E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İnfluenza</w:t>
      </w:r>
      <w:proofErr w:type="spellEnd"/>
      <w:r>
        <w:rPr>
          <w:rFonts w:ascii="Times New Roman" w:eastAsia="Times New Roman" w:hAnsi="Times New Roman" w:cs="Times New Roman"/>
          <w:color w:val="000000"/>
          <w:sz w:val="24"/>
          <w:szCs w:val="24"/>
        </w:rPr>
        <w:t xml:space="preserve">) Hazırlık/Yürütme Ekibini veya çalışan temsilcisini bilgilendirerek, Sağlık Bakanlığı’nın tavsiyelerine uyulmalıdır. </w:t>
      </w:r>
    </w:p>
    <w:p w:rsidR="00C72303" w:rsidRDefault="004A1082">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Hastalık şüphesi bulunan kişi maske takarak ve gerekli tedbirler alınarak en yakın Sağlık Bakanlığı’nın ilgili sağlık kuruluşu ile iletişime geçilerek sevki sağlanmalıdır. (Kişi diğer kişilerden izole edilerek daha önceden belirlenen ve enfeksiyonun yayılmasını önleyecek nitelikte olan ortamda bekletilmelidir.)</w:t>
      </w:r>
    </w:p>
    <w:p w:rsidR="00C72303" w:rsidRDefault="004A1082">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Etkilenen çalışanın atıkları için Tıbbi Atıkların Kontrolü Yönetmeliği kapsamında işlem yapılmalıdır.  </w:t>
      </w:r>
    </w:p>
    <w:p w:rsidR="00C72303" w:rsidRDefault="004A1082">
      <w:pPr>
        <w:numPr>
          <w:ilvl w:val="0"/>
          <w:numId w:val="2"/>
        </w:numPr>
        <w:pBdr>
          <w:top w:val="nil"/>
          <w:left w:val="nil"/>
          <w:bottom w:val="nil"/>
          <w:right w:val="nil"/>
          <w:between w:val="nil"/>
        </w:pBdr>
        <w:spacing w:after="170" w:line="240" w:lineRule="auto"/>
        <w:jc w:val="both"/>
        <w:rPr>
          <w:color w:val="000000"/>
        </w:rPr>
      </w:pPr>
      <w:r>
        <w:rPr>
          <w:rFonts w:ascii="Times New Roman" w:eastAsia="Times New Roman" w:hAnsi="Times New Roman" w:cs="Times New Roman"/>
          <w:color w:val="000000"/>
          <w:sz w:val="24"/>
          <w:szCs w:val="24"/>
        </w:rPr>
        <w:t xml:space="preserve">Etkilenen çalışanın tıbbi yardım beklerken lavaboya/banyoya gitmesi gerekiyorsa, mümkünse ayrı bir lavabo/banyo kullanımı sağlanmalıdır. </w:t>
      </w:r>
    </w:p>
    <w:p w:rsidR="00C72303" w:rsidRDefault="00C72303">
      <w:pPr>
        <w:widowControl w:val="0"/>
        <w:pBdr>
          <w:top w:val="nil"/>
          <w:left w:val="nil"/>
          <w:bottom w:val="nil"/>
          <w:right w:val="nil"/>
          <w:between w:val="nil"/>
        </w:pBdr>
        <w:spacing w:before="6" w:after="0" w:line="240" w:lineRule="auto"/>
        <w:jc w:val="both"/>
        <w:rPr>
          <w:rFonts w:ascii="Times New Roman" w:eastAsia="Times New Roman" w:hAnsi="Times New Roman" w:cs="Times New Roman"/>
          <w:b/>
          <w:color w:val="000000"/>
          <w:sz w:val="26"/>
          <w:szCs w:val="26"/>
        </w:rPr>
      </w:pPr>
    </w:p>
    <w:p w:rsidR="00C72303" w:rsidRDefault="004A1082">
      <w:pPr>
        <w:numPr>
          <w:ilvl w:val="0"/>
          <w:numId w:val="31"/>
        </w:numPr>
        <w:pBdr>
          <w:top w:val="nil"/>
          <w:left w:val="nil"/>
          <w:bottom w:val="nil"/>
          <w:right w:val="nil"/>
          <w:between w:val="nil"/>
        </w:pBdr>
        <w:ind w:left="142" w:hanging="142"/>
        <w:jc w:val="both"/>
        <w:rPr>
          <w:color w:val="000000"/>
        </w:rPr>
      </w:pPr>
      <w:r>
        <w:rPr>
          <w:rFonts w:ascii="Times New Roman" w:eastAsia="Times New Roman" w:hAnsi="Times New Roman" w:cs="Times New Roman"/>
          <w:b/>
          <w:color w:val="000000"/>
          <w:sz w:val="24"/>
          <w:szCs w:val="24"/>
        </w:rPr>
        <w:t>OKUL VERİ İLETİŞİM ZİNCİRİ</w:t>
      </w:r>
    </w:p>
    <w:p w:rsidR="00C72303" w:rsidRDefault="004A1082">
      <w:pPr>
        <w:jc w:val="both"/>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noProof/>
          <w:sz w:val="24"/>
          <w:szCs w:val="24"/>
        </w:rPr>
        <w:drawing>
          <wp:inline distT="0" distB="0" distL="0" distR="0">
            <wp:extent cx="4752975" cy="43910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srcRect/>
                    <a:stretch>
                      <a:fillRect/>
                    </a:stretch>
                  </pic:blipFill>
                  <pic:spPr>
                    <a:xfrm>
                      <a:off x="0" y="0"/>
                      <a:ext cx="4752975" cy="4391025"/>
                    </a:xfrm>
                    <a:prstGeom prst="rect">
                      <a:avLst/>
                    </a:prstGeom>
                    <a:ln/>
                  </pic:spPr>
                </pic:pic>
              </a:graphicData>
            </a:graphic>
          </wp:inline>
        </w:drawing>
      </w:r>
    </w:p>
    <w:p w:rsidR="00C72303" w:rsidRDefault="004A1082">
      <w:pPr>
        <w:tabs>
          <w:tab w:val="left" w:pos="6525"/>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72303" w:rsidRDefault="004A1082">
      <w:pPr>
        <w:numPr>
          <w:ilvl w:val="0"/>
          <w:numId w:val="31"/>
        </w:numPr>
        <w:pBdr>
          <w:top w:val="nil"/>
          <w:left w:val="nil"/>
          <w:bottom w:val="nil"/>
          <w:right w:val="nil"/>
          <w:between w:val="nil"/>
        </w:pBdr>
        <w:ind w:left="709" w:hanging="709"/>
        <w:jc w:val="both"/>
        <w:rPr>
          <w:color w:val="000000"/>
        </w:rPr>
      </w:pPr>
      <w:r>
        <w:rPr>
          <w:rFonts w:ascii="Times New Roman" w:eastAsia="Times New Roman" w:hAnsi="Times New Roman" w:cs="Times New Roman"/>
          <w:b/>
          <w:color w:val="000000"/>
          <w:sz w:val="24"/>
          <w:szCs w:val="24"/>
        </w:rPr>
        <w:t>TANIMLAR</w:t>
      </w:r>
    </w:p>
    <w:p w:rsidR="00C72303" w:rsidRDefault="004A108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hastalığı; </w:t>
      </w:r>
      <w:proofErr w:type="spellStart"/>
      <w:r>
        <w:rPr>
          <w:rFonts w:ascii="Times New Roman" w:eastAsia="Times New Roman" w:hAnsi="Times New Roman" w:cs="Times New Roman"/>
          <w:sz w:val="24"/>
          <w:szCs w:val="24"/>
        </w:rPr>
        <w:t>Corona</w:t>
      </w:r>
      <w:proofErr w:type="spellEnd"/>
      <w:r w:rsidR="002947E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virüs’lar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CoV</w:t>
      </w:r>
      <w:proofErr w:type="spellEnd"/>
      <w:r>
        <w:rPr>
          <w:rFonts w:ascii="Times New Roman" w:eastAsia="Times New Roman" w:hAnsi="Times New Roman" w:cs="Times New Roman"/>
          <w:sz w:val="24"/>
          <w:szCs w:val="24"/>
        </w:rPr>
        <w:t xml:space="preserve">), soğuk algınlığından Orta Doğu Solunum Sendromu ve Ağır Akut Solunum Sendromu gibi daha ciddi hastalıklara kadar çeşitli hastalıklara neden olan büyük bir virüs ailesidir. </w:t>
      </w:r>
      <w:proofErr w:type="spellStart"/>
      <w:r>
        <w:rPr>
          <w:rFonts w:ascii="Times New Roman" w:eastAsia="Times New Roman" w:hAnsi="Times New Roman" w:cs="Times New Roman"/>
          <w:sz w:val="24"/>
          <w:szCs w:val="24"/>
        </w:rPr>
        <w:t>Corona</w:t>
      </w:r>
      <w:proofErr w:type="spellEnd"/>
      <w:r w:rsidR="002947E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virüs’lar</w:t>
      </w:r>
      <w:proofErr w:type="spellEnd"/>
      <w:r w:rsidR="00DF6D6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zoonotik</w:t>
      </w:r>
      <w:proofErr w:type="spellEnd"/>
      <w:r>
        <w:rPr>
          <w:rFonts w:ascii="Times New Roman" w:eastAsia="Times New Roman" w:hAnsi="Times New Roman" w:cs="Times New Roman"/>
          <w:sz w:val="24"/>
          <w:szCs w:val="24"/>
        </w:rPr>
        <w:t xml:space="preserve"> olup, hayvanlardan bulaşarak insanlarda hastalık yapabilir. Detaylı araştırmalar sonucunda, SARS-</w:t>
      </w:r>
      <w:proofErr w:type="spellStart"/>
      <w:r>
        <w:rPr>
          <w:rFonts w:ascii="Times New Roman" w:eastAsia="Times New Roman" w:hAnsi="Times New Roman" w:cs="Times New Roman"/>
          <w:sz w:val="24"/>
          <w:szCs w:val="24"/>
        </w:rPr>
        <w:t>CoV'un</w:t>
      </w:r>
      <w:proofErr w:type="spellEnd"/>
      <w:r>
        <w:rPr>
          <w:rFonts w:ascii="Times New Roman" w:eastAsia="Times New Roman" w:hAnsi="Times New Roman" w:cs="Times New Roman"/>
          <w:sz w:val="24"/>
          <w:szCs w:val="24"/>
        </w:rPr>
        <w:t xml:space="preserve"> misk kedilerinden, MERS-</w:t>
      </w:r>
      <w:proofErr w:type="spellStart"/>
      <w:r>
        <w:rPr>
          <w:rFonts w:ascii="Times New Roman" w:eastAsia="Times New Roman" w:hAnsi="Times New Roman" w:cs="Times New Roman"/>
          <w:sz w:val="24"/>
          <w:szCs w:val="24"/>
        </w:rPr>
        <w:t>CoV'un</w:t>
      </w:r>
      <w:proofErr w:type="spellEnd"/>
      <w:r>
        <w:rPr>
          <w:rFonts w:ascii="Times New Roman" w:eastAsia="Times New Roman" w:hAnsi="Times New Roman" w:cs="Times New Roman"/>
          <w:sz w:val="24"/>
          <w:szCs w:val="24"/>
        </w:rPr>
        <w:t xml:space="preserve"> ise tek hörgüçlü develerden insanlara bulaştığı ortaya çıkmıştır. </w:t>
      </w:r>
    </w:p>
    <w:p w:rsidR="00C72303" w:rsidRDefault="004A108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Henüz insanlara bulaşmamış olan ancak hayvanlarda saptanan birçok </w:t>
      </w:r>
      <w:proofErr w:type="spellStart"/>
      <w:r>
        <w:rPr>
          <w:rFonts w:ascii="Times New Roman" w:eastAsia="Times New Roman" w:hAnsi="Times New Roman" w:cs="Times New Roman"/>
          <w:sz w:val="24"/>
          <w:szCs w:val="24"/>
        </w:rPr>
        <w:t>corona</w:t>
      </w:r>
      <w:proofErr w:type="spellEnd"/>
      <w:r w:rsidR="002947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virüs mev</w:t>
      </w:r>
      <w:r w:rsidR="00DF6D6F">
        <w:rPr>
          <w:rFonts w:ascii="Times New Roman" w:eastAsia="Times New Roman" w:hAnsi="Times New Roman" w:cs="Times New Roman"/>
          <w:sz w:val="24"/>
          <w:szCs w:val="24"/>
        </w:rPr>
        <w:t xml:space="preserve">cuttur. </w:t>
      </w:r>
      <w:proofErr w:type="spellStart"/>
      <w:r w:rsidR="00DF6D6F">
        <w:rPr>
          <w:rFonts w:ascii="Times New Roman" w:eastAsia="Times New Roman" w:hAnsi="Times New Roman" w:cs="Times New Roman"/>
          <w:sz w:val="24"/>
          <w:szCs w:val="24"/>
        </w:rPr>
        <w:t>Corona</w:t>
      </w:r>
      <w:proofErr w:type="spellEnd"/>
      <w:r w:rsidR="002947EC">
        <w:rPr>
          <w:rFonts w:ascii="Times New Roman" w:eastAsia="Times New Roman" w:hAnsi="Times New Roman" w:cs="Times New Roman"/>
          <w:sz w:val="24"/>
          <w:szCs w:val="24"/>
        </w:rPr>
        <w:t xml:space="preserve"> </w:t>
      </w:r>
      <w:r w:rsidR="00DF6D6F">
        <w:rPr>
          <w:rFonts w:ascii="Times New Roman" w:eastAsia="Times New Roman" w:hAnsi="Times New Roman" w:cs="Times New Roman"/>
          <w:sz w:val="24"/>
          <w:szCs w:val="24"/>
        </w:rPr>
        <w:t xml:space="preserve">virüs’ </w:t>
      </w:r>
      <w:proofErr w:type="spellStart"/>
      <w:r w:rsidR="00DF6D6F">
        <w:rPr>
          <w:rFonts w:ascii="Times New Roman" w:eastAsia="Times New Roman" w:hAnsi="Times New Roman" w:cs="Times New Roman"/>
          <w:sz w:val="24"/>
          <w:szCs w:val="24"/>
        </w:rPr>
        <w:t>leri</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insanlarda dolaşımda olan alt tipleri çoğunlukla soğuk algınlığına sebep olan virüslerdir. </w:t>
      </w:r>
    </w:p>
    <w:p w:rsidR="00C72303" w:rsidRDefault="004A108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SARS-</w:t>
      </w:r>
      <w:proofErr w:type="spellStart"/>
      <w:r>
        <w:rPr>
          <w:rFonts w:ascii="Times New Roman" w:eastAsia="Times New Roman" w:hAnsi="Times New Roman" w:cs="Times New Roman"/>
          <w:sz w:val="24"/>
          <w:szCs w:val="24"/>
        </w:rPr>
        <w:t>CoV</w:t>
      </w:r>
      <w:proofErr w:type="spellEnd"/>
      <w:r>
        <w:rPr>
          <w:rFonts w:ascii="Times New Roman" w:eastAsia="Times New Roman" w:hAnsi="Times New Roman" w:cs="Times New Roman"/>
          <w:sz w:val="24"/>
          <w:szCs w:val="24"/>
        </w:rPr>
        <w:t xml:space="preserve">, 21. yüzyılın ilk uluslararası sağlık acil durumu olarak 2003 yılında, daha önceden bilinmeyen bir virüs halinde ortaya çıkmış olup yüzlerce insanın hayatını kaybetmesine neden olmuştur. Yaklaşık 10 yıl sonra </w:t>
      </w:r>
      <w:proofErr w:type="spellStart"/>
      <w:r>
        <w:rPr>
          <w:rFonts w:ascii="Times New Roman" w:eastAsia="Times New Roman" w:hAnsi="Times New Roman" w:cs="Times New Roman"/>
          <w:sz w:val="24"/>
          <w:szCs w:val="24"/>
        </w:rPr>
        <w:t>Corona</w:t>
      </w:r>
      <w:proofErr w:type="spellEnd"/>
      <w:r w:rsidR="00DF6D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virüs</w:t>
      </w:r>
      <w:r w:rsidR="00DF6D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ailesinden, daha önce insan ya da hayvanlarda varlığı gösterilmemiş olan MERS-</w:t>
      </w:r>
      <w:proofErr w:type="spellStart"/>
      <w:r>
        <w:rPr>
          <w:rFonts w:ascii="Times New Roman" w:eastAsia="Times New Roman" w:hAnsi="Times New Roman" w:cs="Times New Roman"/>
          <w:sz w:val="24"/>
          <w:szCs w:val="24"/>
        </w:rPr>
        <w:t>CoVEylül</w:t>
      </w:r>
      <w:proofErr w:type="spellEnd"/>
      <w:r>
        <w:rPr>
          <w:rFonts w:ascii="Times New Roman" w:eastAsia="Times New Roman" w:hAnsi="Times New Roman" w:cs="Times New Roman"/>
          <w:sz w:val="24"/>
          <w:szCs w:val="24"/>
        </w:rPr>
        <w:t xml:space="preserve"> 2012'de ilk defa insanlarda Suudi Arabistan’da tanımlanmış; ancak daha sonra aslında ilk vakaların Nisan 2012’de Ürdün </w:t>
      </w:r>
      <w:proofErr w:type="spellStart"/>
      <w:r>
        <w:rPr>
          <w:rFonts w:ascii="Times New Roman" w:eastAsia="Times New Roman" w:hAnsi="Times New Roman" w:cs="Times New Roman"/>
          <w:sz w:val="24"/>
          <w:szCs w:val="24"/>
        </w:rPr>
        <w:t>Zarqa’daki</w:t>
      </w:r>
      <w:proofErr w:type="spellEnd"/>
      <w:r>
        <w:rPr>
          <w:rFonts w:ascii="Times New Roman" w:eastAsia="Times New Roman" w:hAnsi="Times New Roman" w:cs="Times New Roman"/>
          <w:sz w:val="24"/>
          <w:szCs w:val="24"/>
        </w:rPr>
        <w:t xml:space="preserve"> bir hastanede görüldüğü ortaya çıkmıştır. SARS </w:t>
      </w:r>
      <w:proofErr w:type="spellStart"/>
      <w:r>
        <w:rPr>
          <w:rFonts w:ascii="Times New Roman" w:eastAsia="Times New Roman" w:hAnsi="Times New Roman" w:cs="Times New Roman"/>
          <w:sz w:val="24"/>
          <w:szCs w:val="24"/>
        </w:rPr>
        <w:t>Corona</w:t>
      </w:r>
      <w:proofErr w:type="spellEnd"/>
      <w:r w:rsidR="00DF6D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virüsü ile uzaktan bağlantılı olmasına rağmen, yaşanmış olan SARS tecrübesinden ötürü endişe oluşturmuştur. </w:t>
      </w:r>
    </w:p>
    <w:p w:rsidR="00C72303" w:rsidRDefault="004A108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Aralık 2019'da DSÖ Çin Ülke Ofisi, Çin'in </w:t>
      </w:r>
      <w:proofErr w:type="spellStart"/>
      <w:r>
        <w:rPr>
          <w:rFonts w:ascii="Times New Roman" w:eastAsia="Times New Roman" w:hAnsi="Times New Roman" w:cs="Times New Roman"/>
          <w:sz w:val="24"/>
          <w:szCs w:val="24"/>
        </w:rPr>
        <w:t>Hubei</w:t>
      </w:r>
      <w:proofErr w:type="spellEnd"/>
      <w:r>
        <w:rPr>
          <w:rFonts w:ascii="Times New Roman" w:eastAsia="Times New Roman" w:hAnsi="Times New Roman" w:cs="Times New Roman"/>
          <w:sz w:val="24"/>
          <w:szCs w:val="24"/>
        </w:rPr>
        <w:t xml:space="preserve"> eyaletinin </w:t>
      </w:r>
      <w:proofErr w:type="spellStart"/>
      <w:r>
        <w:rPr>
          <w:rFonts w:ascii="Times New Roman" w:eastAsia="Times New Roman" w:hAnsi="Times New Roman" w:cs="Times New Roman"/>
          <w:sz w:val="24"/>
          <w:szCs w:val="24"/>
        </w:rPr>
        <w:t>Vuhan</w:t>
      </w:r>
      <w:proofErr w:type="spellEnd"/>
      <w:r>
        <w:rPr>
          <w:rFonts w:ascii="Times New Roman" w:eastAsia="Times New Roman" w:hAnsi="Times New Roman" w:cs="Times New Roman"/>
          <w:sz w:val="24"/>
          <w:szCs w:val="24"/>
        </w:rPr>
        <w:t xml:space="preserve"> şehrinde etiyolojisi bilinmeyen vakalar bildirmiştir. 7 Ocak 2020’de etken daha önce insanlarda tespit edilmemiş yeni bir </w:t>
      </w:r>
      <w:proofErr w:type="spellStart"/>
      <w:r>
        <w:rPr>
          <w:rFonts w:ascii="Times New Roman" w:eastAsia="Times New Roman" w:hAnsi="Times New Roman" w:cs="Times New Roman"/>
          <w:sz w:val="24"/>
          <w:szCs w:val="24"/>
        </w:rPr>
        <w:t>Corona</w:t>
      </w:r>
      <w:proofErr w:type="spellEnd"/>
      <w:r w:rsidR="002947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virüs (2019-</w:t>
      </w:r>
      <w:proofErr w:type="spellStart"/>
      <w:r>
        <w:rPr>
          <w:rFonts w:ascii="Times New Roman" w:eastAsia="Times New Roman" w:hAnsi="Times New Roman" w:cs="Times New Roman"/>
          <w:sz w:val="24"/>
          <w:szCs w:val="24"/>
        </w:rPr>
        <w:t>nCoV</w:t>
      </w:r>
      <w:proofErr w:type="spellEnd"/>
      <w:r>
        <w:rPr>
          <w:rFonts w:ascii="Times New Roman" w:eastAsia="Times New Roman" w:hAnsi="Times New Roman" w:cs="Times New Roman"/>
          <w:sz w:val="24"/>
          <w:szCs w:val="24"/>
        </w:rPr>
        <w:t>) olarak tanımlanmıştır. Daha sonra 2019-nCoV hastalığının adı COVİD-19 olarak kabul edilmiştir.</w:t>
      </w:r>
    </w:p>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72303" w:rsidRDefault="004A10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Diğer bulaş hastalıkları ( Salgın Türleri):</w:t>
      </w:r>
    </w:p>
    <w:p w:rsidR="00C72303" w:rsidRDefault="004A10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b/>
          <w:sz w:val="24"/>
          <w:szCs w:val="24"/>
        </w:rPr>
        <w:t>Sporadi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Bir enfeksiyon hastalığının değişik bölgelerde tek tük olgular halinde görülmesi (Kuduz)</w:t>
      </w:r>
    </w:p>
    <w:p w:rsidR="00C72303" w:rsidRDefault="004A10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proofErr w:type="spellStart"/>
      <w:r>
        <w:rPr>
          <w:rFonts w:ascii="Times New Roman" w:eastAsia="Times New Roman" w:hAnsi="Times New Roman" w:cs="Times New Roman"/>
          <w:b/>
          <w:sz w:val="24"/>
          <w:szCs w:val="24"/>
        </w:rPr>
        <w:t>Endemi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Bir enfeksiyon hastalıklarının belirli bir ülke ya da bölgede iklim ve coğrafi koşullara bağlı olarak devamlı görülmesi (Sıtma, Şark </w:t>
      </w:r>
      <w:proofErr w:type="spellStart"/>
      <w:r>
        <w:rPr>
          <w:rFonts w:ascii="Times New Roman" w:eastAsia="Times New Roman" w:hAnsi="Times New Roman" w:cs="Times New Roman"/>
          <w:sz w:val="24"/>
          <w:szCs w:val="24"/>
        </w:rPr>
        <w:t>çibanı</w:t>
      </w:r>
      <w:proofErr w:type="spellEnd"/>
      <w:r>
        <w:rPr>
          <w:rFonts w:ascii="Times New Roman" w:eastAsia="Times New Roman" w:hAnsi="Times New Roman" w:cs="Times New Roman"/>
          <w:sz w:val="24"/>
          <w:szCs w:val="24"/>
        </w:rPr>
        <w:t>)</w:t>
      </w:r>
    </w:p>
    <w:p w:rsidR="00C72303" w:rsidRDefault="004A10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Epidemi: </w:t>
      </w:r>
      <w:proofErr w:type="spellStart"/>
      <w:r>
        <w:rPr>
          <w:rFonts w:ascii="Times New Roman" w:eastAsia="Times New Roman" w:hAnsi="Times New Roman" w:cs="Times New Roman"/>
          <w:sz w:val="24"/>
          <w:szCs w:val="24"/>
        </w:rPr>
        <w:t>Sporadik</w:t>
      </w:r>
      <w:proofErr w:type="spellEnd"/>
      <w:r>
        <w:rPr>
          <w:rFonts w:ascii="Times New Roman" w:eastAsia="Times New Roman" w:hAnsi="Times New Roman" w:cs="Times New Roman"/>
          <w:sz w:val="24"/>
          <w:szCs w:val="24"/>
        </w:rPr>
        <w:t xml:space="preserve"> ya da endemik olarak bulunan bir hastalığın, uygun koşullarda hızla yayılarak salgın biçimine dönüşmesi (Bağırsak hastalığı, Grip, Tifo)</w:t>
      </w:r>
    </w:p>
    <w:p w:rsidR="00C72303" w:rsidRDefault="004A10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proofErr w:type="spellStart"/>
      <w:r>
        <w:rPr>
          <w:rFonts w:ascii="Times New Roman" w:eastAsia="Times New Roman" w:hAnsi="Times New Roman" w:cs="Times New Roman"/>
          <w:b/>
          <w:sz w:val="24"/>
          <w:szCs w:val="24"/>
        </w:rPr>
        <w:t>Pandemi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Bir enfeksiyon hastalığının hızla yayılarak ülke ya da kıtalar arasında salgın yapması (Kuş gribi, SARS, HIV/AIDS, COVID-19) </w:t>
      </w:r>
    </w:p>
    <w:p w:rsidR="00C72303" w:rsidRDefault="00C72303">
      <w:pPr>
        <w:spacing w:after="0" w:line="240" w:lineRule="auto"/>
        <w:jc w:val="both"/>
        <w:rPr>
          <w:rFonts w:ascii="Times New Roman" w:eastAsia="Times New Roman" w:hAnsi="Times New Roman" w:cs="Times New Roman"/>
          <w:sz w:val="24"/>
          <w:szCs w:val="24"/>
        </w:rPr>
      </w:pPr>
    </w:p>
    <w:p w:rsidR="00C72303" w:rsidRDefault="004A108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Enfeksiyon Hastalıklarının Bulaşma Yoluna Göre Sınıflandırılması</w:t>
      </w:r>
    </w:p>
    <w:p w:rsidR="00C72303" w:rsidRDefault="00C72303">
      <w:pPr>
        <w:spacing w:after="0" w:line="240" w:lineRule="auto"/>
        <w:jc w:val="both"/>
        <w:rPr>
          <w:rFonts w:ascii="Times New Roman" w:eastAsia="Times New Roman" w:hAnsi="Times New Roman" w:cs="Times New Roman"/>
          <w:b/>
          <w:sz w:val="24"/>
          <w:szCs w:val="24"/>
        </w:rPr>
      </w:pPr>
    </w:p>
    <w:p w:rsidR="00C72303" w:rsidRDefault="004A10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Solunum yolu: </w:t>
      </w:r>
      <w:r>
        <w:rPr>
          <w:rFonts w:ascii="Times New Roman" w:eastAsia="Times New Roman" w:hAnsi="Times New Roman" w:cs="Times New Roman"/>
          <w:color w:val="000000"/>
          <w:sz w:val="24"/>
          <w:szCs w:val="24"/>
        </w:rPr>
        <w:t>Birçok etken konağa solunum yolu ile girer.</w:t>
      </w:r>
    </w:p>
    <w:p w:rsidR="00C72303" w:rsidRDefault="004A10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Bu yolla giriş hasta veya taşıyıcılarla direkt te</w:t>
      </w:r>
      <w:r>
        <w:rPr>
          <w:rFonts w:ascii="Times New Roman" w:eastAsia="Times New Roman" w:hAnsi="Times New Roman" w:cs="Times New Roman"/>
          <w:sz w:val="24"/>
          <w:szCs w:val="24"/>
        </w:rPr>
        <w:t xml:space="preserve">mas veya </w:t>
      </w:r>
      <w:proofErr w:type="spellStart"/>
      <w:r>
        <w:rPr>
          <w:rFonts w:ascii="Times New Roman" w:eastAsia="Times New Roman" w:hAnsi="Times New Roman" w:cs="Times New Roman"/>
          <w:sz w:val="24"/>
          <w:szCs w:val="24"/>
        </w:rPr>
        <w:t>enfekte</w:t>
      </w:r>
      <w:proofErr w:type="spellEnd"/>
      <w:r>
        <w:rPr>
          <w:rFonts w:ascii="Times New Roman" w:eastAsia="Times New Roman" w:hAnsi="Times New Roman" w:cs="Times New Roman"/>
          <w:sz w:val="24"/>
          <w:szCs w:val="24"/>
        </w:rPr>
        <w:t xml:space="preserve"> damlacıkların solunan havaya karışması sonucu oluşabilir. </w:t>
      </w:r>
      <w:proofErr w:type="spellStart"/>
      <w:r>
        <w:rPr>
          <w:rFonts w:ascii="Times New Roman" w:eastAsia="Times New Roman" w:hAnsi="Times New Roman" w:cs="Times New Roman"/>
          <w:sz w:val="24"/>
          <w:szCs w:val="24"/>
        </w:rPr>
        <w:t>Enfekte</w:t>
      </w:r>
      <w:proofErr w:type="spellEnd"/>
      <w:r>
        <w:rPr>
          <w:rFonts w:ascii="Times New Roman" w:eastAsia="Times New Roman" w:hAnsi="Times New Roman" w:cs="Times New Roman"/>
          <w:sz w:val="24"/>
          <w:szCs w:val="24"/>
        </w:rPr>
        <w:t xml:space="preserve"> damlacıkların havaya karışması ise öksürme, hapşırma veya konuşma sırasında meydana gelebilir.</w:t>
      </w:r>
    </w:p>
    <w:p w:rsidR="00C72303" w:rsidRDefault="004A10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Ayrıca hasta kişinin solunum yolundan girecek </w:t>
      </w:r>
      <w:proofErr w:type="spellStart"/>
      <w:r>
        <w:rPr>
          <w:rFonts w:ascii="Times New Roman" w:eastAsia="Times New Roman" w:hAnsi="Times New Roman" w:cs="Times New Roman"/>
          <w:sz w:val="24"/>
          <w:szCs w:val="24"/>
        </w:rPr>
        <w:t>kontamine</w:t>
      </w:r>
      <w:proofErr w:type="spellEnd"/>
      <w:r>
        <w:rPr>
          <w:rFonts w:ascii="Times New Roman" w:eastAsia="Times New Roman" w:hAnsi="Times New Roman" w:cs="Times New Roman"/>
          <w:sz w:val="24"/>
          <w:szCs w:val="24"/>
        </w:rPr>
        <w:t xml:space="preserve"> olmuş tozlar, vb. soluması aracılığıyla da bulaşma olabilir. </w:t>
      </w:r>
      <w:proofErr w:type="spellStart"/>
      <w:r>
        <w:rPr>
          <w:rFonts w:ascii="Times New Roman" w:eastAsia="Times New Roman" w:hAnsi="Times New Roman" w:cs="Times New Roman"/>
          <w:sz w:val="24"/>
          <w:szCs w:val="24"/>
        </w:rPr>
        <w:t>Enfekte</w:t>
      </w:r>
      <w:proofErr w:type="spellEnd"/>
      <w:r>
        <w:rPr>
          <w:rFonts w:ascii="Times New Roman" w:eastAsia="Times New Roman" w:hAnsi="Times New Roman" w:cs="Times New Roman"/>
          <w:sz w:val="24"/>
          <w:szCs w:val="24"/>
        </w:rPr>
        <w:t xml:space="preserve"> damlacıklarla bulaşan enfeksiyonlar üst ve alt solunum yolları hastalıklarıdır. Bunlar arasında en önemlileri </w:t>
      </w:r>
      <w:proofErr w:type="spellStart"/>
      <w:r>
        <w:rPr>
          <w:rFonts w:ascii="Times New Roman" w:eastAsia="Times New Roman" w:hAnsi="Times New Roman" w:cs="Times New Roman"/>
          <w:sz w:val="24"/>
          <w:szCs w:val="24"/>
        </w:rPr>
        <w:t>pnömonibronkopnömoni</w:t>
      </w:r>
      <w:proofErr w:type="spellEnd"/>
      <w:r>
        <w:rPr>
          <w:rFonts w:ascii="Times New Roman" w:eastAsia="Times New Roman" w:hAnsi="Times New Roman" w:cs="Times New Roman"/>
          <w:sz w:val="24"/>
          <w:szCs w:val="24"/>
        </w:rPr>
        <w:t>, kızamık, kızamıkçık, boğmaca, grip, tüberküloz,</w:t>
      </w:r>
    </w:p>
    <w:p w:rsidR="00C72303" w:rsidRDefault="00DF6D6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sidR="004A1082">
        <w:rPr>
          <w:rFonts w:ascii="Times New Roman" w:eastAsia="Times New Roman" w:hAnsi="Times New Roman" w:cs="Times New Roman"/>
          <w:sz w:val="24"/>
          <w:szCs w:val="24"/>
        </w:rPr>
        <w:t>trepto</w:t>
      </w:r>
      <w:proofErr w:type="spellEnd"/>
      <w:r w:rsidR="002947EC">
        <w:rPr>
          <w:rFonts w:ascii="Times New Roman" w:eastAsia="Times New Roman" w:hAnsi="Times New Roman" w:cs="Times New Roman"/>
          <w:sz w:val="24"/>
          <w:szCs w:val="24"/>
        </w:rPr>
        <w:t xml:space="preserve"> </w:t>
      </w:r>
      <w:proofErr w:type="spellStart"/>
      <w:r w:rsidR="004A1082">
        <w:rPr>
          <w:rFonts w:ascii="Times New Roman" w:eastAsia="Times New Roman" w:hAnsi="Times New Roman" w:cs="Times New Roman"/>
          <w:sz w:val="24"/>
          <w:szCs w:val="24"/>
        </w:rPr>
        <w:t>koksik</w:t>
      </w:r>
      <w:proofErr w:type="spellEnd"/>
      <w:r>
        <w:rPr>
          <w:rFonts w:ascii="Times New Roman" w:eastAsia="Times New Roman" w:hAnsi="Times New Roman" w:cs="Times New Roman"/>
          <w:sz w:val="24"/>
          <w:szCs w:val="24"/>
        </w:rPr>
        <w:t xml:space="preserve"> </w:t>
      </w:r>
      <w:r w:rsidR="004A1082">
        <w:rPr>
          <w:rFonts w:ascii="Times New Roman" w:eastAsia="Times New Roman" w:hAnsi="Times New Roman" w:cs="Times New Roman"/>
          <w:sz w:val="24"/>
          <w:szCs w:val="24"/>
        </w:rPr>
        <w:t>enfeksiyonlar, solunum yolu şarbonu ve vebası, difteri, çiçek, suçiçeği, kabakulak ve menenjittir.</w:t>
      </w:r>
    </w:p>
    <w:p w:rsidR="00C72303" w:rsidRDefault="004A10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Sindirim yolu: </w:t>
      </w:r>
      <w:r>
        <w:rPr>
          <w:rFonts w:ascii="Times New Roman" w:eastAsia="Times New Roman" w:hAnsi="Times New Roman" w:cs="Times New Roman"/>
          <w:sz w:val="24"/>
          <w:szCs w:val="24"/>
        </w:rPr>
        <w:t>Enfeksiyon etkenlerinin yeni konağa sindirim yoluyla girişleri besinler, içecekler (su, süt vb.),</w:t>
      </w:r>
      <w:proofErr w:type="spellStart"/>
      <w:r>
        <w:rPr>
          <w:rFonts w:ascii="Times New Roman" w:eastAsia="Times New Roman" w:hAnsi="Times New Roman" w:cs="Times New Roman"/>
          <w:sz w:val="24"/>
          <w:szCs w:val="24"/>
        </w:rPr>
        <w:t>kontamine</w:t>
      </w:r>
      <w:proofErr w:type="spellEnd"/>
      <w:r>
        <w:rPr>
          <w:rFonts w:ascii="Times New Roman" w:eastAsia="Times New Roman" w:hAnsi="Times New Roman" w:cs="Times New Roman"/>
          <w:sz w:val="24"/>
          <w:szCs w:val="24"/>
        </w:rPr>
        <w:t xml:space="preserve"> eller, tırnaklar aracılığı ile olur. Çiğ yenilen yapraklı sebzeler, su ve içeceklerle bulaşan hastalıklar; tifo, </w:t>
      </w:r>
      <w:proofErr w:type="spellStart"/>
      <w:r>
        <w:rPr>
          <w:rFonts w:ascii="Times New Roman" w:eastAsia="Times New Roman" w:hAnsi="Times New Roman" w:cs="Times New Roman"/>
          <w:sz w:val="24"/>
          <w:szCs w:val="24"/>
        </w:rPr>
        <w:t>paratifo</w:t>
      </w:r>
      <w:proofErr w:type="spellEnd"/>
      <w:r>
        <w:rPr>
          <w:rFonts w:ascii="Times New Roman" w:eastAsia="Times New Roman" w:hAnsi="Times New Roman" w:cs="Times New Roman"/>
          <w:sz w:val="24"/>
          <w:szCs w:val="24"/>
        </w:rPr>
        <w:t xml:space="preserve">, kolera, basilli dizanteri, </w:t>
      </w:r>
      <w:proofErr w:type="spellStart"/>
      <w:r>
        <w:rPr>
          <w:rFonts w:ascii="Times New Roman" w:eastAsia="Times New Roman" w:hAnsi="Times New Roman" w:cs="Times New Roman"/>
          <w:sz w:val="24"/>
          <w:szCs w:val="24"/>
        </w:rPr>
        <w:t>enterovirus</w:t>
      </w:r>
      <w:proofErr w:type="spellEnd"/>
      <w:r>
        <w:rPr>
          <w:rFonts w:ascii="Times New Roman" w:eastAsia="Times New Roman" w:hAnsi="Times New Roman" w:cs="Times New Roman"/>
          <w:sz w:val="24"/>
          <w:szCs w:val="24"/>
        </w:rPr>
        <w:t xml:space="preserve"> enfeksiyonları, </w:t>
      </w:r>
      <w:proofErr w:type="spellStart"/>
      <w:r>
        <w:rPr>
          <w:rFonts w:ascii="Times New Roman" w:eastAsia="Times New Roman" w:hAnsi="Times New Roman" w:cs="Times New Roman"/>
          <w:sz w:val="24"/>
          <w:szCs w:val="24"/>
        </w:rPr>
        <w:t>poliomyelit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enfeksiyöz</w:t>
      </w:r>
      <w:proofErr w:type="spellEnd"/>
      <w:r>
        <w:rPr>
          <w:rFonts w:ascii="Times New Roman" w:eastAsia="Times New Roman" w:hAnsi="Times New Roman" w:cs="Times New Roman"/>
          <w:sz w:val="24"/>
          <w:szCs w:val="24"/>
        </w:rPr>
        <w:t xml:space="preserve"> hepatit, </w:t>
      </w:r>
      <w:proofErr w:type="spellStart"/>
      <w:r>
        <w:rPr>
          <w:rFonts w:ascii="Times New Roman" w:eastAsia="Times New Roman" w:hAnsi="Times New Roman" w:cs="Times New Roman"/>
          <w:sz w:val="24"/>
          <w:szCs w:val="24"/>
        </w:rPr>
        <w:t>amebiazis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helmint</w:t>
      </w:r>
      <w:proofErr w:type="spellEnd"/>
      <w:r>
        <w:rPr>
          <w:rFonts w:ascii="Times New Roman" w:eastAsia="Times New Roman" w:hAnsi="Times New Roman" w:cs="Times New Roman"/>
          <w:sz w:val="24"/>
          <w:szCs w:val="24"/>
        </w:rPr>
        <w:t xml:space="preserve"> enfeksiyonları ve gıda </w:t>
      </w:r>
      <w:r>
        <w:rPr>
          <w:rFonts w:ascii="Times New Roman" w:eastAsia="Times New Roman" w:hAnsi="Times New Roman" w:cs="Times New Roman"/>
          <w:sz w:val="24"/>
          <w:szCs w:val="24"/>
        </w:rPr>
        <w:lastRenderedPageBreak/>
        <w:t>zehirlenmeleri, süt, et, balık vb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ürünler ile bulaşan hastalıklar ise; tüberküloz (</w:t>
      </w:r>
      <w:proofErr w:type="spellStart"/>
      <w:r>
        <w:rPr>
          <w:rFonts w:ascii="Times New Roman" w:eastAsia="Times New Roman" w:hAnsi="Times New Roman" w:cs="Times New Roman"/>
          <w:sz w:val="24"/>
          <w:szCs w:val="24"/>
        </w:rPr>
        <w:t>bovin</w:t>
      </w:r>
      <w:proofErr w:type="spellEnd"/>
      <w:r>
        <w:rPr>
          <w:rFonts w:ascii="Times New Roman" w:eastAsia="Times New Roman" w:hAnsi="Times New Roman" w:cs="Times New Roman"/>
          <w:sz w:val="24"/>
          <w:szCs w:val="24"/>
        </w:rPr>
        <w:t xml:space="preserve"> tipi), şarbon, Şap hastalığı, </w:t>
      </w:r>
      <w:proofErr w:type="spellStart"/>
      <w:r>
        <w:rPr>
          <w:rFonts w:ascii="Times New Roman" w:eastAsia="Times New Roman" w:hAnsi="Times New Roman" w:cs="Times New Roman"/>
          <w:sz w:val="24"/>
          <w:szCs w:val="24"/>
        </w:rPr>
        <w:t>brusellozis</w:t>
      </w:r>
      <w:proofErr w:type="spellEnd"/>
      <w:r>
        <w:rPr>
          <w:rFonts w:ascii="Times New Roman" w:eastAsia="Times New Roman" w:hAnsi="Times New Roman" w:cs="Times New Roman"/>
          <w:sz w:val="24"/>
          <w:szCs w:val="24"/>
        </w:rPr>
        <w:t xml:space="preserve">, kist </w:t>
      </w:r>
      <w:proofErr w:type="spellStart"/>
      <w:r>
        <w:rPr>
          <w:rFonts w:ascii="Times New Roman" w:eastAsia="Times New Roman" w:hAnsi="Times New Roman" w:cs="Times New Roman"/>
          <w:sz w:val="24"/>
          <w:szCs w:val="24"/>
        </w:rPr>
        <w:t>hidatik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tenyazis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salmonella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gibigıda</w:t>
      </w:r>
      <w:proofErr w:type="spellEnd"/>
      <w:r>
        <w:rPr>
          <w:rFonts w:ascii="Times New Roman" w:eastAsia="Times New Roman" w:hAnsi="Times New Roman" w:cs="Times New Roman"/>
          <w:sz w:val="24"/>
          <w:szCs w:val="24"/>
        </w:rPr>
        <w:t xml:space="preserve"> zehirlenmeleridir.</w:t>
      </w:r>
    </w:p>
    <w:p w:rsidR="00C72303" w:rsidRDefault="004A10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Temas yoluyla bulaşma: </w:t>
      </w:r>
      <w:r>
        <w:rPr>
          <w:rFonts w:ascii="Times New Roman" w:eastAsia="Times New Roman" w:hAnsi="Times New Roman" w:cs="Times New Roman"/>
          <w:sz w:val="24"/>
          <w:szCs w:val="24"/>
        </w:rPr>
        <w:t xml:space="preserve">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Uyuz, kuduz, şarbon, </w:t>
      </w:r>
      <w:proofErr w:type="spellStart"/>
      <w:r>
        <w:rPr>
          <w:rFonts w:ascii="Times New Roman" w:eastAsia="Times New Roman" w:hAnsi="Times New Roman" w:cs="Times New Roman"/>
          <w:sz w:val="24"/>
          <w:szCs w:val="24"/>
        </w:rPr>
        <w:t>lupus</w:t>
      </w:r>
      <w:proofErr w:type="spellEnd"/>
      <w:r w:rsidR="002947E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vulgaris</w:t>
      </w:r>
      <w:proofErr w:type="spellEnd"/>
      <w:r>
        <w:rPr>
          <w:rFonts w:ascii="Times New Roman" w:eastAsia="Times New Roman" w:hAnsi="Times New Roman" w:cs="Times New Roman"/>
          <w:sz w:val="24"/>
          <w:szCs w:val="24"/>
        </w:rPr>
        <w:t xml:space="preserve"> ve mantar hastalıklar bu gruptaki hastalıklardandır.</w:t>
      </w:r>
    </w:p>
    <w:p w:rsidR="00C72303" w:rsidRDefault="004A10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Vektörler (Aracı) yoluyla bulaşma: </w:t>
      </w:r>
      <w:r>
        <w:rPr>
          <w:rFonts w:ascii="Times New Roman" w:eastAsia="Times New Roman" w:hAnsi="Times New Roman" w:cs="Times New Roman"/>
          <w:sz w:val="24"/>
          <w:szCs w:val="24"/>
        </w:rPr>
        <w:t>Bazı enfeksiyon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C72303" w:rsidRDefault="00C72303">
      <w:pPr>
        <w:spacing w:after="0" w:line="240" w:lineRule="auto"/>
        <w:jc w:val="both"/>
        <w:rPr>
          <w:rFonts w:ascii="Times New Roman" w:eastAsia="Times New Roman" w:hAnsi="Times New Roman" w:cs="Times New Roman"/>
          <w:sz w:val="24"/>
          <w:szCs w:val="24"/>
        </w:rPr>
      </w:pPr>
    </w:p>
    <w:p w:rsidR="00C72303" w:rsidRDefault="00C72303">
      <w:pPr>
        <w:spacing w:after="0" w:line="240" w:lineRule="auto"/>
        <w:jc w:val="both"/>
        <w:rPr>
          <w:rFonts w:ascii="Times New Roman" w:eastAsia="Times New Roman" w:hAnsi="Times New Roman" w:cs="Times New Roman"/>
          <w:sz w:val="24"/>
          <w:szCs w:val="24"/>
        </w:rPr>
      </w:pPr>
    </w:p>
    <w:p w:rsidR="00C72303" w:rsidRDefault="00C72303">
      <w:pPr>
        <w:jc w:val="both"/>
        <w:rPr>
          <w:rFonts w:ascii="Times New Roman" w:eastAsia="Times New Roman" w:hAnsi="Times New Roman" w:cs="Times New Roman"/>
          <w:sz w:val="24"/>
          <w:szCs w:val="24"/>
        </w:rPr>
      </w:pPr>
    </w:p>
    <w:p w:rsidR="00C72303" w:rsidRDefault="004A1082">
      <w:pPr>
        <w:numPr>
          <w:ilvl w:val="0"/>
          <w:numId w:val="31"/>
        </w:numPr>
        <w:pBdr>
          <w:top w:val="nil"/>
          <w:left w:val="nil"/>
          <w:bottom w:val="nil"/>
          <w:right w:val="nil"/>
          <w:between w:val="nil"/>
        </w:pBdr>
        <w:tabs>
          <w:tab w:val="left" w:pos="284"/>
        </w:tabs>
        <w:ind w:left="709" w:hanging="720"/>
        <w:jc w:val="both"/>
        <w:rPr>
          <w:color w:val="000000"/>
        </w:rPr>
      </w:pPr>
      <w:r>
        <w:rPr>
          <w:rFonts w:ascii="Times New Roman" w:eastAsia="Times New Roman" w:hAnsi="Times New Roman" w:cs="Times New Roman"/>
          <w:b/>
          <w:color w:val="000000"/>
          <w:sz w:val="24"/>
          <w:szCs w:val="24"/>
        </w:rPr>
        <w:t>KAYNAK VE BULAŞMA</w:t>
      </w:r>
    </w:p>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Henüz netlik kazanmamıştır. COVİD-19'ların kökeni hala araştırılmaktadır. Bununla birlikte eldeki veriler, </w:t>
      </w:r>
      <w:proofErr w:type="spellStart"/>
      <w:r>
        <w:rPr>
          <w:rFonts w:ascii="Times New Roman" w:eastAsia="Times New Roman" w:hAnsi="Times New Roman" w:cs="Times New Roman"/>
          <w:sz w:val="24"/>
          <w:szCs w:val="24"/>
        </w:rPr>
        <w:t>Huanan</w:t>
      </w:r>
      <w:proofErr w:type="spellEnd"/>
      <w:r>
        <w:rPr>
          <w:rFonts w:ascii="Times New Roman" w:eastAsia="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Pr>
          <w:rFonts w:ascii="Times New Roman" w:eastAsia="Times New Roman" w:hAnsi="Times New Roman" w:cs="Times New Roman"/>
          <w:sz w:val="24"/>
          <w:szCs w:val="24"/>
        </w:rPr>
        <w:t>Huanan</w:t>
      </w:r>
      <w:proofErr w:type="spellEnd"/>
      <w:r>
        <w:rPr>
          <w:rFonts w:ascii="Times New Roman" w:eastAsia="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rPr>
          <w:rFonts w:ascii="Times New Roman" w:eastAsia="Times New Roman" w:hAnsi="Times New Roman" w:cs="Times New Roman"/>
          <w:sz w:val="24"/>
          <w:szCs w:val="24"/>
        </w:rPr>
        <w:t>Corona</w:t>
      </w:r>
      <w:proofErr w:type="spellEnd"/>
      <w:r w:rsidR="002947E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virüslar</w:t>
      </w:r>
      <w:proofErr w:type="spellEnd"/>
      <w:r>
        <w:rPr>
          <w:rFonts w:ascii="Times New Roman" w:eastAsia="Times New Roman" w:hAnsi="Times New Roman" w:cs="Times New Roman"/>
          <w:sz w:val="24"/>
          <w:szCs w:val="24"/>
        </w:rPr>
        <w:t xml:space="preserve"> genel olarak dış ortam dayanıklılığı olmayan virüslerdir, Ancak bugün için COVİD-19’un bulaştırıcılık süresi ve dış ortama dayanma süresi net olarak bilinmemektedir. </w:t>
      </w:r>
    </w:p>
    <w:p w:rsidR="00C72303" w:rsidRDefault="00C72303">
      <w:pPr>
        <w:jc w:val="both"/>
        <w:rPr>
          <w:rFonts w:ascii="Times New Roman" w:eastAsia="Times New Roman" w:hAnsi="Times New Roman" w:cs="Times New Roman"/>
          <w:sz w:val="24"/>
          <w:szCs w:val="24"/>
        </w:rPr>
      </w:pPr>
    </w:p>
    <w:p w:rsidR="00C72303" w:rsidRDefault="004A1082">
      <w:pPr>
        <w:numPr>
          <w:ilvl w:val="0"/>
          <w:numId w:val="31"/>
        </w:numPr>
        <w:pBdr>
          <w:top w:val="nil"/>
          <w:left w:val="nil"/>
          <w:bottom w:val="nil"/>
          <w:right w:val="nil"/>
          <w:between w:val="nil"/>
        </w:pBdr>
        <w:ind w:left="284" w:hanging="284"/>
        <w:jc w:val="both"/>
        <w:rPr>
          <w:color w:val="000000"/>
        </w:rPr>
      </w:pPr>
      <w:r>
        <w:rPr>
          <w:rFonts w:ascii="Times New Roman" w:eastAsia="Times New Roman" w:hAnsi="Times New Roman" w:cs="Times New Roman"/>
          <w:b/>
          <w:color w:val="000000"/>
          <w:sz w:val="24"/>
          <w:szCs w:val="24"/>
        </w:rPr>
        <w:t>KLİNİK ÖZELLİKLER:</w:t>
      </w:r>
    </w:p>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C72303" w:rsidRDefault="004A1082">
      <w:pPr>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72303" w:rsidRDefault="004A1082">
      <w:pPr>
        <w:numPr>
          <w:ilvl w:val="0"/>
          <w:numId w:val="31"/>
        </w:numPr>
        <w:pBdr>
          <w:top w:val="nil"/>
          <w:left w:val="nil"/>
          <w:bottom w:val="nil"/>
          <w:right w:val="nil"/>
          <w:between w:val="nil"/>
        </w:pBdr>
        <w:spacing w:after="0"/>
        <w:ind w:left="284" w:hanging="284"/>
        <w:jc w:val="both"/>
        <w:rPr>
          <w:color w:val="000000"/>
        </w:rPr>
      </w:pPr>
      <w:r>
        <w:rPr>
          <w:rFonts w:ascii="Times New Roman" w:eastAsia="Times New Roman" w:hAnsi="Times New Roman" w:cs="Times New Roman"/>
          <w:b/>
          <w:color w:val="000000"/>
          <w:sz w:val="24"/>
          <w:szCs w:val="24"/>
        </w:rPr>
        <w:t>EĞİTİM KURUMLARINDA YAPILACAKLAR</w:t>
      </w:r>
    </w:p>
    <w:p w:rsidR="00C72303" w:rsidRDefault="00C72303">
      <w:pPr>
        <w:pBdr>
          <w:top w:val="nil"/>
          <w:left w:val="nil"/>
          <w:bottom w:val="nil"/>
          <w:right w:val="nil"/>
          <w:between w:val="nil"/>
        </w:pBdr>
        <w:spacing w:after="0"/>
        <w:ind w:left="284"/>
        <w:jc w:val="both"/>
        <w:rPr>
          <w:rFonts w:ascii="Times New Roman" w:eastAsia="Times New Roman" w:hAnsi="Times New Roman" w:cs="Times New Roman"/>
          <w:b/>
          <w:color w:val="000000"/>
          <w:sz w:val="24"/>
          <w:szCs w:val="24"/>
        </w:rPr>
      </w:pPr>
    </w:p>
    <w:p w:rsidR="00C72303" w:rsidRDefault="004A1082">
      <w:pPr>
        <w:numPr>
          <w:ilvl w:val="0"/>
          <w:numId w:val="26"/>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COVİD-19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C72303" w:rsidRDefault="004A1082">
      <w:pPr>
        <w:numPr>
          <w:ilvl w:val="0"/>
          <w:numId w:val="26"/>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Bu önlemlerin alınması için sağlık çalışanları, okul yönetimi ve öğretmenler, veliler ve öğrenciler arasında iş birliği ve eşgüdümün sağlanması büyük önem taşımaktadır.</w:t>
      </w:r>
    </w:p>
    <w:p w:rsidR="00C72303" w:rsidRDefault="004A1082">
      <w:pPr>
        <w:numPr>
          <w:ilvl w:val="0"/>
          <w:numId w:val="26"/>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El yıkama alışkanlıklarının yeterince sık olmaması, okul ortamında arkadaşları ile oldukça yakın ilişkide olmaları enfeksiyonun bulaşmasını ve yayılmasını kolaylaştırmaktadır.</w:t>
      </w:r>
    </w:p>
    <w:p w:rsidR="00C72303" w:rsidRDefault="004A1082">
      <w:pPr>
        <w:numPr>
          <w:ilvl w:val="0"/>
          <w:numId w:val="26"/>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Salgın durumlarında (COVID-19 vb.) kuruluşa acil durumlar haricinde ziyaretçi kabul edilmemesi ile ilgili bilgilendirme ve gerekli tedbirler alınmalıdır.</w:t>
      </w:r>
    </w:p>
    <w:p w:rsidR="00C72303" w:rsidRDefault="00C72303">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rsidR="00C72303" w:rsidRDefault="00C72303">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rsidR="00C72303" w:rsidRDefault="00C72303">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C72303" w:rsidRDefault="004A1082">
      <w:pPr>
        <w:numPr>
          <w:ilvl w:val="0"/>
          <w:numId w:val="31"/>
        </w:numPr>
        <w:pBdr>
          <w:top w:val="nil"/>
          <w:left w:val="nil"/>
          <w:bottom w:val="nil"/>
          <w:right w:val="nil"/>
          <w:between w:val="nil"/>
        </w:pBdr>
        <w:spacing w:after="0"/>
        <w:ind w:left="284" w:hanging="295"/>
        <w:jc w:val="both"/>
        <w:rPr>
          <w:color w:val="000000"/>
        </w:rPr>
      </w:pPr>
      <w:r>
        <w:rPr>
          <w:rFonts w:ascii="Times New Roman" w:eastAsia="Times New Roman" w:hAnsi="Times New Roman" w:cs="Times New Roman"/>
          <w:b/>
          <w:color w:val="000000"/>
          <w:sz w:val="24"/>
          <w:szCs w:val="24"/>
        </w:rPr>
        <w:t>COVİD-19 VAKALARININ SAPTANMASI VE BİLDİRİMİ</w:t>
      </w:r>
    </w:p>
    <w:p w:rsidR="00C72303" w:rsidRDefault="00C72303">
      <w:pPr>
        <w:pBdr>
          <w:top w:val="nil"/>
          <w:left w:val="nil"/>
          <w:bottom w:val="nil"/>
          <w:right w:val="nil"/>
          <w:between w:val="nil"/>
        </w:pBdr>
        <w:spacing w:after="0"/>
        <w:ind w:left="284"/>
        <w:jc w:val="both"/>
        <w:rPr>
          <w:rFonts w:ascii="Times New Roman" w:eastAsia="Times New Roman" w:hAnsi="Times New Roman" w:cs="Times New Roman"/>
          <w:b/>
          <w:color w:val="000000"/>
          <w:sz w:val="24"/>
          <w:szCs w:val="24"/>
        </w:rPr>
      </w:pPr>
    </w:p>
    <w:p w:rsidR="00C72303" w:rsidRDefault="004A1082">
      <w:pPr>
        <w:numPr>
          <w:ilvl w:val="0"/>
          <w:numId w:val="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C72303" w:rsidRDefault="004A1082">
      <w:pPr>
        <w:numPr>
          <w:ilvl w:val="0"/>
          <w:numId w:val="9"/>
        </w:numPr>
        <w:pBdr>
          <w:top w:val="nil"/>
          <w:left w:val="nil"/>
          <w:bottom w:val="nil"/>
          <w:right w:val="nil"/>
          <w:between w:val="nil"/>
        </w:pBdr>
        <w:spacing w:after="0"/>
        <w:ind w:left="709"/>
        <w:jc w:val="both"/>
        <w:rPr>
          <w:color w:val="000000"/>
          <w:sz w:val="24"/>
          <w:szCs w:val="24"/>
        </w:rPr>
      </w:pPr>
      <w:r>
        <w:rPr>
          <w:rFonts w:ascii="Times New Roman" w:eastAsia="Times New Roman" w:hAnsi="Times New Roman" w:cs="Times New Roman"/>
          <w:color w:val="000000"/>
          <w:sz w:val="24"/>
          <w:szCs w:val="24"/>
        </w:rPr>
        <w:t>Okul yönetimi, olası COVİD-19 vakasına ait öğrenci devamsızlıklarını günlük olarak bildirmelidir. Devamsızlık bilgilerinin kurumlar arası veri akışı yayımlanacak prosedürlere göre yapılacaktır.</w:t>
      </w:r>
    </w:p>
    <w:p w:rsidR="00C72303" w:rsidRDefault="004A1082">
      <w:pPr>
        <w:numPr>
          <w:ilvl w:val="0"/>
          <w:numId w:val="9"/>
        </w:numPr>
        <w:pBdr>
          <w:top w:val="nil"/>
          <w:left w:val="nil"/>
          <w:bottom w:val="nil"/>
          <w:right w:val="nil"/>
          <w:between w:val="nil"/>
        </w:pBdr>
        <w:spacing w:after="0"/>
        <w:ind w:left="709"/>
        <w:jc w:val="both"/>
        <w:rPr>
          <w:color w:val="000000"/>
          <w:sz w:val="24"/>
          <w:szCs w:val="24"/>
        </w:rPr>
      </w:pPr>
      <w:r>
        <w:rPr>
          <w:rFonts w:ascii="Times New Roman" w:eastAsia="Times New Roman" w:hAnsi="Times New Roman" w:cs="Times New Roman"/>
          <w:color w:val="000000"/>
          <w:sz w:val="24"/>
          <w:szCs w:val="24"/>
        </w:rP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C72303" w:rsidRDefault="004A1082">
      <w:pPr>
        <w:numPr>
          <w:ilvl w:val="0"/>
          <w:numId w:val="9"/>
        </w:numPr>
        <w:pBdr>
          <w:top w:val="nil"/>
          <w:left w:val="nil"/>
          <w:bottom w:val="nil"/>
          <w:right w:val="nil"/>
          <w:between w:val="nil"/>
        </w:pBdr>
        <w:spacing w:after="0"/>
        <w:ind w:left="709"/>
        <w:jc w:val="both"/>
        <w:rPr>
          <w:color w:val="000000"/>
          <w:sz w:val="24"/>
          <w:szCs w:val="24"/>
        </w:rPr>
      </w:pPr>
      <w:r>
        <w:rPr>
          <w:rFonts w:ascii="Times New Roman" w:eastAsia="Times New Roman" w:hAnsi="Times New Roman" w:cs="Times New Roman"/>
          <w:color w:val="000000"/>
          <w:sz w:val="24"/>
          <w:szCs w:val="24"/>
        </w:rPr>
        <w:t>Bu dönemde hasta kişilerin mümkün olduğu kadar dışarı çıkmamaları ve kalabalık ortamlardan (sinema, konser, toplu taşıma araçları gibi) uzak tutulmaları konusunda bilgi verilmelidir.</w:t>
      </w:r>
    </w:p>
    <w:p w:rsidR="00C72303" w:rsidRDefault="00C72303">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p>
    <w:p w:rsidR="00C72303" w:rsidRDefault="00C72303">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p>
    <w:p w:rsidR="00C72303" w:rsidRDefault="00C72303">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C72303" w:rsidRDefault="004A1082">
      <w:pPr>
        <w:numPr>
          <w:ilvl w:val="0"/>
          <w:numId w:val="31"/>
        </w:numPr>
        <w:pBdr>
          <w:top w:val="nil"/>
          <w:left w:val="nil"/>
          <w:bottom w:val="nil"/>
          <w:right w:val="nil"/>
          <w:between w:val="nil"/>
        </w:pBdr>
        <w:tabs>
          <w:tab w:val="left" w:pos="7095"/>
          <w:tab w:val="left" w:pos="7635"/>
        </w:tabs>
        <w:spacing w:after="0"/>
        <w:ind w:left="709" w:hanging="709"/>
        <w:jc w:val="both"/>
        <w:rPr>
          <w:color w:val="000000"/>
        </w:rPr>
      </w:pPr>
      <w:r>
        <w:rPr>
          <w:rFonts w:ascii="Times New Roman" w:eastAsia="Times New Roman" w:hAnsi="Times New Roman" w:cs="Times New Roman"/>
          <w:b/>
          <w:color w:val="000000"/>
          <w:sz w:val="24"/>
          <w:szCs w:val="24"/>
        </w:rPr>
        <w:t>EĞİTİM KURUMUNDA ALINACAK TEMİZLİK ÖNLEMLERİ</w:t>
      </w:r>
      <w:r>
        <w:rPr>
          <w:rFonts w:ascii="Times New Roman" w:eastAsia="Times New Roman" w:hAnsi="Times New Roman" w:cs="Times New Roman"/>
          <w:b/>
          <w:color w:val="000000"/>
          <w:sz w:val="24"/>
          <w:szCs w:val="24"/>
        </w:rPr>
        <w:tab/>
      </w:r>
    </w:p>
    <w:p w:rsidR="00C72303" w:rsidRDefault="004A1082">
      <w:pPr>
        <w:pBdr>
          <w:top w:val="nil"/>
          <w:left w:val="nil"/>
          <w:bottom w:val="nil"/>
          <w:right w:val="nil"/>
          <w:between w:val="nil"/>
        </w:pBdr>
        <w:tabs>
          <w:tab w:val="left" w:pos="7095"/>
          <w:tab w:val="left" w:pos="7635"/>
        </w:tabs>
        <w:spacing w:after="0"/>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C72303" w:rsidRDefault="004A1082">
      <w:pPr>
        <w:numPr>
          <w:ilvl w:val="0"/>
          <w:numId w:val="2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Eller, parmak araları, tırnak ucu ve avuç içlerini de ovalayarak, sabun ve suyla en az 20 saniye yıkanmalı.</w:t>
      </w:r>
    </w:p>
    <w:p w:rsidR="00C72303" w:rsidRDefault="004A1082">
      <w:pPr>
        <w:numPr>
          <w:ilvl w:val="0"/>
          <w:numId w:val="2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Kirli ellerle göz, burun ve ağza dokunmaktan kaçınılmalı. Özellikle hapşırma ve öksürme sonrasında ellerin su ve sabunla iyice yıkanmalıdır.</w:t>
      </w:r>
    </w:p>
    <w:p w:rsidR="00C72303" w:rsidRDefault="004A1082">
      <w:pPr>
        <w:numPr>
          <w:ilvl w:val="0"/>
          <w:numId w:val="2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Her tuvalet kullanımı öncesinde ve sonrasında eller mutlaka yıkanmalıdır. Her tuvalet kullanımı sonrasında klozet kapağı kapatılarak sifon çekilmelidir.</w:t>
      </w:r>
    </w:p>
    <w:p w:rsidR="00C72303" w:rsidRDefault="004A1082">
      <w:pPr>
        <w:numPr>
          <w:ilvl w:val="0"/>
          <w:numId w:val="2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Özellikle kış aylarında tokalaşma, sarılma ve öpüşmeden kaçınılmalı.</w:t>
      </w:r>
    </w:p>
    <w:p w:rsidR="00C72303" w:rsidRDefault="004A1082">
      <w:pPr>
        <w:numPr>
          <w:ilvl w:val="0"/>
          <w:numId w:val="2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Öksürüldüğünde ya da hapşırıldığında ağız ve burun mendille kapatılmalı, mendil bulunmadığı durumlarda dirsek içi ile kapatılmalıdır.</w:t>
      </w:r>
    </w:p>
    <w:p w:rsidR="00C72303" w:rsidRDefault="004A1082">
      <w:pPr>
        <w:numPr>
          <w:ilvl w:val="0"/>
          <w:numId w:val="24"/>
        </w:numPr>
        <w:pBdr>
          <w:top w:val="nil"/>
          <w:left w:val="nil"/>
          <w:bottom w:val="nil"/>
          <w:right w:val="nil"/>
          <w:between w:val="nil"/>
        </w:pBdr>
        <w:tabs>
          <w:tab w:val="left" w:pos="7095"/>
        </w:tabs>
        <w:spacing w:line="240" w:lineRule="auto"/>
        <w:jc w:val="both"/>
      </w:pPr>
      <w:r>
        <w:rPr>
          <w:rFonts w:ascii="Times New Roman" w:eastAsia="Times New Roman" w:hAnsi="Times New Roman" w:cs="Times New Roman"/>
          <w:color w:val="000000"/>
          <w:sz w:val="24"/>
          <w:szCs w:val="24"/>
        </w:rPr>
        <w:t>Kâğıt mendil kullanıldıktan sonra çöp kovasına atılmalı ve eller yıkanmalı.</w:t>
      </w:r>
    </w:p>
    <w:p w:rsidR="00C72303" w:rsidRDefault="004A1082">
      <w:pPr>
        <w:numPr>
          <w:ilvl w:val="0"/>
          <w:numId w:val="24"/>
        </w:numPr>
        <w:pBdr>
          <w:top w:val="nil"/>
          <w:left w:val="nil"/>
          <w:bottom w:val="nil"/>
          <w:right w:val="nil"/>
          <w:between w:val="nil"/>
        </w:pBdr>
        <w:tabs>
          <w:tab w:val="left" w:pos="7095"/>
        </w:tabs>
        <w:spacing w:line="240" w:lineRule="auto"/>
        <w:jc w:val="both"/>
      </w:pPr>
      <w:r>
        <w:rPr>
          <w:rFonts w:ascii="Times New Roman" w:eastAsia="Times New Roman" w:hAnsi="Times New Roman" w:cs="Times New Roman"/>
          <w:color w:val="000000"/>
          <w:sz w:val="24"/>
          <w:szCs w:val="24"/>
        </w:rPr>
        <w:t>Öğrencilerin çok fazla temas ettikleri yüzeylerle (kapı kolları, tuvalet kapıları, lavabo muslukları, bilgisayar klavye ve fareleri, servis kapı kolları ve oturma yerlerinde tutunmaya yarayan kollar vb.) bulaşma gerçekleşebilir.</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Yemek servisi yapılan eğitim kurumlarında bu yüzeylere sandalyelerin üst kısımları, yemek masaları da eklenebilir.</w:t>
      </w:r>
    </w:p>
    <w:p w:rsidR="00C72303" w:rsidRDefault="004A1082">
      <w:pPr>
        <w:numPr>
          <w:ilvl w:val="0"/>
          <w:numId w:val="24"/>
        </w:numPr>
        <w:pBdr>
          <w:top w:val="nil"/>
          <w:left w:val="nil"/>
          <w:bottom w:val="nil"/>
          <w:right w:val="nil"/>
          <w:between w:val="nil"/>
        </w:pBdr>
        <w:tabs>
          <w:tab w:val="left" w:pos="7095"/>
        </w:tabs>
        <w:spacing w:line="240" w:lineRule="auto"/>
        <w:jc w:val="both"/>
      </w:pPr>
      <w:r>
        <w:rPr>
          <w:rFonts w:ascii="Times New Roman" w:eastAsia="Times New Roman" w:hAnsi="Times New Roman" w:cs="Times New Roman"/>
          <w:color w:val="000000"/>
          <w:sz w:val="24"/>
          <w:szCs w:val="24"/>
        </w:rPr>
        <w:t>Eğitim kurumlarında sınıflar, öğretmen odası ve diğer odalar, hava akımını sağlayacak şekilde sık sık havalandırılmalıdır.</w:t>
      </w:r>
    </w:p>
    <w:p w:rsidR="00C72303" w:rsidRDefault="004A1082">
      <w:pPr>
        <w:numPr>
          <w:ilvl w:val="0"/>
          <w:numId w:val="24"/>
        </w:numPr>
        <w:pBdr>
          <w:top w:val="nil"/>
          <w:left w:val="nil"/>
          <w:bottom w:val="nil"/>
          <w:right w:val="nil"/>
          <w:between w:val="nil"/>
        </w:pBdr>
        <w:tabs>
          <w:tab w:val="left" w:pos="7095"/>
        </w:tabs>
        <w:spacing w:line="240" w:lineRule="auto"/>
        <w:jc w:val="both"/>
      </w:pPr>
      <w:r>
        <w:rPr>
          <w:rFonts w:ascii="Times New Roman" w:eastAsia="Times New Roman" w:hAnsi="Times New Roman" w:cs="Times New Roman"/>
          <w:color w:val="000000"/>
          <w:sz w:val="24"/>
          <w:szCs w:val="24"/>
        </w:rPr>
        <w:t>Okul ve kreş gibi toplu yaşam alanlarında oyun parkı, oyuncaklar, çocuk karyolası, etajer, sandalye, yemek masası, pencere kenarı, kapı kolu gibi sık temas edilen yerler deterjanlı su ile günlük temizlenmelidir.</w:t>
      </w:r>
    </w:p>
    <w:p w:rsidR="00C72303" w:rsidRDefault="004A1082">
      <w:pPr>
        <w:numPr>
          <w:ilvl w:val="0"/>
          <w:numId w:val="24"/>
        </w:numPr>
        <w:pBdr>
          <w:top w:val="nil"/>
          <w:left w:val="nil"/>
          <w:bottom w:val="nil"/>
          <w:right w:val="nil"/>
          <w:between w:val="nil"/>
        </w:pBdr>
        <w:tabs>
          <w:tab w:val="left" w:pos="7095"/>
        </w:tabs>
        <w:spacing w:line="240" w:lineRule="auto"/>
        <w:jc w:val="both"/>
      </w:pPr>
      <w:r>
        <w:rPr>
          <w:rFonts w:ascii="Times New Roman" w:eastAsia="Times New Roman" w:hAnsi="Times New Roman" w:cs="Times New Roman"/>
          <w:color w:val="000000"/>
          <w:sz w:val="24"/>
          <w:szCs w:val="24"/>
        </w:rPr>
        <w:lastRenderedPageBreak/>
        <w:t xml:space="preserve">Sık kullanılan ve canlı </w:t>
      </w:r>
      <w:proofErr w:type="spellStart"/>
      <w:r>
        <w:rPr>
          <w:rFonts w:ascii="Times New Roman" w:eastAsia="Times New Roman" w:hAnsi="Times New Roman" w:cs="Times New Roman"/>
          <w:color w:val="000000"/>
          <w:sz w:val="24"/>
          <w:szCs w:val="24"/>
        </w:rPr>
        <w:t>influenza</w:t>
      </w:r>
      <w:proofErr w:type="spellEnd"/>
      <w:r>
        <w:rPr>
          <w:rFonts w:ascii="Times New Roman" w:eastAsia="Times New Roman" w:hAnsi="Times New Roman" w:cs="Times New Roman"/>
          <w:color w:val="000000"/>
          <w:sz w:val="24"/>
          <w:szCs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C72303" w:rsidRDefault="004A1082">
      <w:pPr>
        <w:numPr>
          <w:ilvl w:val="0"/>
          <w:numId w:val="24"/>
        </w:numPr>
        <w:pBdr>
          <w:top w:val="nil"/>
          <w:left w:val="nil"/>
          <w:bottom w:val="nil"/>
          <w:right w:val="nil"/>
          <w:between w:val="nil"/>
        </w:pBdr>
        <w:tabs>
          <w:tab w:val="left" w:pos="7095"/>
        </w:tabs>
        <w:spacing w:line="240" w:lineRule="auto"/>
        <w:jc w:val="both"/>
      </w:pPr>
      <w:r>
        <w:rPr>
          <w:rFonts w:ascii="Times New Roman" w:eastAsia="Times New Roman" w:hAnsi="Times New Roman" w:cs="Times New Roman"/>
          <w:color w:val="000000"/>
          <w:sz w:val="24"/>
          <w:szCs w:val="24"/>
        </w:rPr>
        <w:t>Temizlik, temiz alandan kirli alana doğru yapılmalıdır.</w:t>
      </w:r>
    </w:p>
    <w:p w:rsidR="00C72303" w:rsidRDefault="004A1082">
      <w:pPr>
        <w:numPr>
          <w:ilvl w:val="0"/>
          <w:numId w:val="24"/>
        </w:numPr>
        <w:pBdr>
          <w:top w:val="nil"/>
          <w:left w:val="nil"/>
          <w:bottom w:val="nil"/>
          <w:right w:val="nil"/>
          <w:between w:val="nil"/>
        </w:pBdr>
        <w:tabs>
          <w:tab w:val="left" w:pos="7095"/>
        </w:tabs>
        <w:spacing w:line="240" w:lineRule="auto"/>
        <w:jc w:val="both"/>
      </w:pPr>
      <w:r>
        <w:rPr>
          <w:rFonts w:ascii="Times New Roman" w:eastAsia="Times New Roman" w:hAnsi="Times New Roman" w:cs="Times New Roman"/>
          <w:color w:val="000000"/>
          <w:sz w:val="24"/>
          <w:szCs w:val="24"/>
        </w:rPr>
        <w:t>Temizlik malzemeleri her bölüm için ayrı olmalı ve temizlik malzemeleri kendi ambalajlarında ya da etiketlenmiş olarak saklanmalıdır.</w:t>
      </w:r>
    </w:p>
    <w:p w:rsidR="00C72303" w:rsidRDefault="004A1082">
      <w:pPr>
        <w:numPr>
          <w:ilvl w:val="0"/>
          <w:numId w:val="24"/>
        </w:numPr>
        <w:pBdr>
          <w:top w:val="nil"/>
          <w:left w:val="nil"/>
          <w:bottom w:val="nil"/>
          <w:right w:val="nil"/>
          <w:between w:val="nil"/>
        </w:pBdr>
        <w:tabs>
          <w:tab w:val="left" w:pos="7095"/>
        </w:tabs>
        <w:spacing w:line="240" w:lineRule="auto"/>
        <w:jc w:val="both"/>
      </w:pPr>
      <w:r>
        <w:rPr>
          <w:rFonts w:ascii="Times New Roman" w:eastAsia="Times New Roman" w:hAnsi="Times New Roman" w:cs="Times New Roman"/>
          <w:color w:val="000000"/>
          <w:sz w:val="24"/>
          <w:szCs w:val="24"/>
        </w:rPr>
        <w:t>Temizlik için kullanılan malzemeler ıslak bırakılmamalıdır. Temizlik bitiminde malzemeler uygun şekilde yıkanıp kurutulmalıdır. Temizlik malzemeleri ve paspaslar mutlaka kuru olarak, mümkünse ayrı bir oda/bölmede saklanmalıdır.</w:t>
      </w:r>
    </w:p>
    <w:p w:rsidR="00C72303" w:rsidRDefault="004A1082">
      <w:pPr>
        <w:numPr>
          <w:ilvl w:val="0"/>
          <w:numId w:val="24"/>
        </w:numPr>
        <w:pBdr>
          <w:top w:val="nil"/>
          <w:left w:val="nil"/>
          <w:bottom w:val="nil"/>
          <w:right w:val="nil"/>
          <w:between w:val="nil"/>
        </w:pBdr>
        <w:tabs>
          <w:tab w:val="left" w:pos="7095"/>
        </w:tabs>
        <w:spacing w:line="240" w:lineRule="auto"/>
        <w:jc w:val="both"/>
      </w:pPr>
      <w:r>
        <w:rPr>
          <w:rFonts w:ascii="Times New Roman" w:eastAsia="Times New Roman" w:hAnsi="Times New Roman" w:cs="Times New Roman"/>
          <w:color w:val="000000"/>
          <w:sz w:val="24"/>
          <w:szCs w:val="24"/>
        </w:rPr>
        <w:t xml:space="preserve">Temizlik için kullanılacak çamaşır suyunun sulandırılma işlemi günlük olarak yapılmalıdır. </w:t>
      </w:r>
    </w:p>
    <w:p w:rsidR="00C72303" w:rsidRDefault="004A1082">
      <w:pPr>
        <w:numPr>
          <w:ilvl w:val="0"/>
          <w:numId w:val="24"/>
        </w:numPr>
        <w:pBdr>
          <w:top w:val="nil"/>
          <w:left w:val="nil"/>
          <w:bottom w:val="nil"/>
          <w:right w:val="nil"/>
          <w:between w:val="nil"/>
        </w:pBdr>
        <w:tabs>
          <w:tab w:val="left" w:pos="7095"/>
        </w:tabs>
        <w:spacing w:line="240" w:lineRule="auto"/>
        <w:jc w:val="both"/>
      </w:pPr>
      <w:r>
        <w:rPr>
          <w:rFonts w:ascii="Times New Roman" w:eastAsia="Times New Roman" w:hAnsi="Times New Roman" w:cs="Times New Roman"/>
          <w:color w:val="000000"/>
          <w:sz w:val="24"/>
          <w:szCs w:val="24"/>
        </w:rPr>
        <w:t>Lavabo ve etrafı günlük ve görünür kirlenme oldukça su ve deterjan ile temizlenmeli, çamaşır suyuyla dezenfekte edilmelidir.</w:t>
      </w:r>
    </w:p>
    <w:p w:rsidR="00C72303" w:rsidRDefault="004A1082" w:rsidP="006D4531">
      <w:pPr>
        <w:pBdr>
          <w:top w:val="nil"/>
          <w:left w:val="nil"/>
          <w:bottom w:val="nil"/>
          <w:right w:val="nil"/>
          <w:between w:val="nil"/>
        </w:pBdr>
        <w:spacing w:after="0"/>
        <w:ind w:left="720"/>
        <w:jc w:val="both"/>
        <w:rPr>
          <w:b/>
          <w:color w:val="000000"/>
          <w:sz w:val="24"/>
          <w:szCs w:val="24"/>
        </w:rPr>
      </w:pPr>
      <w:r>
        <w:rPr>
          <w:rFonts w:ascii="Times New Roman" w:eastAsia="Times New Roman" w:hAnsi="Times New Roman" w:cs="Times New Roman"/>
          <w:color w:val="000000"/>
          <w:sz w:val="24"/>
          <w:szCs w:val="24"/>
        </w:rPr>
        <w:t>.</w:t>
      </w:r>
    </w:p>
    <w:p w:rsidR="00C72303" w:rsidRDefault="00C72303">
      <w:pPr>
        <w:spacing w:after="0"/>
        <w:jc w:val="both"/>
        <w:rPr>
          <w:rFonts w:ascii="Times New Roman" w:eastAsia="Times New Roman" w:hAnsi="Times New Roman" w:cs="Times New Roman"/>
          <w:b/>
          <w:sz w:val="24"/>
          <w:szCs w:val="24"/>
        </w:rPr>
      </w:pPr>
    </w:p>
    <w:p w:rsidR="00C72303" w:rsidRDefault="002947EC">
      <w:pPr>
        <w:numPr>
          <w:ilvl w:val="1"/>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A1082">
        <w:rPr>
          <w:rFonts w:ascii="Times New Roman" w:eastAsia="Times New Roman" w:hAnsi="Times New Roman" w:cs="Times New Roman"/>
          <w:b/>
          <w:color w:val="000000"/>
          <w:sz w:val="24"/>
          <w:szCs w:val="24"/>
        </w:rPr>
        <w:t>El Hijyeni Sağlanması Gereken Durumlar</w:t>
      </w:r>
    </w:p>
    <w:p w:rsidR="00C72303" w:rsidRDefault="00C72303">
      <w:pPr>
        <w:spacing w:after="0"/>
        <w:jc w:val="both"/>
        <w:rPr>
          <w:rFonts w:ascii="Times New Roman" w:eastAsia="Times New Roman" w:hAnsi="Times New Roman" w:cs="Times New Roman"/>
          <w:b/>
          <w:sz w:val="24"/>
          <w:szCs w:val="24"/>
        </w:rPr>
      </w:pPr>
    </w:p>
    <w:p w:rsidR="00C72303" w:rsidRDefault="004A1082">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Kişilerle her temas öncesinde ve sonrasında el hijyeni sağlanmalıdır.</w:t>
      </w:r>
    </w:p>
    <w:p w:rsidR="00C72303" w:rsidRDefault="004A1082">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Eldiven giyilmesi gereken durumlarda da benzer şekilde eldiven giyilmeden önce ve eldiven çıkarıldıktan sonra el hijyeni sağlanmalıdır. </w:t>
      </w:r>
    </w:p>
    <w:p w:rsidR="00C72303" w:rsidRDefault="004A1082">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Yüzeylerle temas ettikten sonra mutlaka el hijyeni uygulanmalıdır. </w:t>
      </w:r>
    </w:p>
    <w:p w:rsidR="00C72303" w:rsidRDefault="004A1082">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Ellerde gözle görülebilir kirlenme olmayan durumlarda alkol bazlı el antiseptiği ile el </w:t>
      </w:r>
    </w:p>
    <w:p w:rsidR="00C72303" w:rsidRDefault="004A10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Hijyeni sağlanabilir. </w:t>
      </w:r>
    </w:p>
    <w:p w:rsidR="00C72303" w:rsidRDefault="004A1082">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Ellerde gözle görülebilir kirlenme olan durumlarda eller su ve sabun ile yıkanmalıdır.  </w:t>
      </w:r>
    </w:p>
    <w:p w:rsidR="00C72303" w:rsidRDefault="004A1082">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Kirli bir bölgeden temiz bir bölgeye geçilmeden önce eldiven çıkarılıp El</w:t>
      </w:r>
      <w:r w:rsidR="002947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hijyeni uygulanmalı ve sonrasında gerekiyorsa yeni eldiven giyilmelidir. </w:t>
      </w:r>
    </w:p>
    <w:p w:rsidR="00C72303" w:rsidRDefault="004A1082">
      <w:pPr>
        <w:pBdr>
          <w:top w:val="nil"/>
          <w:left w:val="nil"/>
          <w:bottom w:val="nil"/>
          <w:right w:val="nil"/>
          <w:between w:val="nil"/>
        </w:pBdr>
        <w:tabs>
          <w:tab w:val="left" w:pos="1145"/>
        </w:tabs>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C72303" w:rsidRDefault="002947EC">
      <w:pPr>
        <w:numPr>
          <w:ilvl w:val="1"/>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A1082">
        <w:rPr>
          <w:rFonts w:ascii="Times New Roman" w:eastAsia="Times New Roman" w:hAnsi="Times New Roman" w:cs="Times New Roman"/>
          <w:b/>
          <w:color w:val="000000"/>
          <w:sz w:val="24"/>
          <w:szCs w:val="24"/>
        </w:rPr>
        <w:t>Eldiven Giyme</w:t>
      </w:r>
    </w:p>
    <w:p w:rsidR="00C72303" w:rsidRDefault="004A1082">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Materyale temas öncesinde, ekipmanları</w:t>
      </w:r>
      <w:r w:rsidR="002947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947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yüzeyleri kullanma veya bunlara temas durumunda temiz eldiven giyilmelidir.</w:t>
      </w:r>
    </w:p>
    <w:p w:rsidR="00C72303" w:rsidRDefault="004A1082">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Sınıflardan/odalardan çıkmadan önce eldivenler dikkatli bir şekilde çıkartılmalı, eller yıkanmalı ve sınıfta/odada bulunan araç gereç ve çevre yüzeylerine dokunulmamalıdır. </w:t>
      </w:r>
    </w:p>
    <w:p w:rsidR="00C72303" w:rsidRDefault="004A1082">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Eldivenlerin yıkanması ya da alkol bazlı el antiseptikleri uygulanarak kullanımına devam edilmesi uygun </w:t>
      </w:r>
      <w:r>
        <w:rPr>
          <w:rFonts w:ascii="Times New Roman" w:eastAsia="Times New Roman" w:hAnsi="Times New Roman" w:cs="Times New Roman"/>
          <w:color w:val="000000"/>
          <w:sz w:val="24"/>
          <w:szCs w:val="24"/>
          <w:u w:val="single"/>
        </w:rPr>
        <w:t>değildir.</w:t>
      </w:r>
    </w:p>
    <w:p w:rsidR="00C72303" w:rsidRDefault="004A1082">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Eldivenli eller ile yüzeylere temastan kaçınılmalıdır.</w:t>
      </w:r>
    </w:p>
    <w:p w:rsidR="00C72303" w:rsidRDefault="002947EC">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72303" w:rsidRDefault="004A10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roofErr w:type="gramStart"/>
      <w:r>
        <w:rPr>
          <w:rFonts w:ascii="Times New Roman" w:eastAsia="Times New Roman" w:hAnsi="Times New Roman" w:cs="Times New Roman"/>
          <w:b/>
          <w:sz w:val="24"/>
          <w:szCs w:val="24"/>
        </w:rPr>
        <w:t>4</w:t>
      </w:r>
      <w:r w:rsidR="002947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Maske</w:t>
      </w:r>
      <w:proofErr w:type="gramEnd"/>
      <w:r>
        <w:rPr>
          <w:rFonts w:ascii="Times New Roman" w:eastAsia="Times New Roman" w:hAnsi="Times New Roman" w:cs="Times New Roman"/>
          <w:b/>
          <w:sz w:val="24"/>
          <w:szCs w:val="24"/>
        </w:rPr>
        <w:t xml:space="preserve">, Gözleri Koruma, Yüz Koruma </w:t>
      </w:r>
    </w:p>
    <w:p w:rsidR="00C72303" w:rsidRDefault="004A1082">
      <w:pPr>
        <w:numPr>
          <w:ilvl w:val="0"/>
          <w:numId w:val="1"/>
        </w:numPr>
        <w:pBdr>
          <w:top w:val="nil"/>
          <w:left w:val="nil"/>
          <w:bottom w:val="nil"/>
          <w:right w:val="nil"/>
          <w:between w:val="nil"/>
        </w:pBdr>
        <w:jc w:val="both"/>
        <w:rPr>
          <w:b/>
          <w:color w:val="000000"/>
          <w:sz w:val="24"/>
          <w:szCs w:val="24"/>
        </w:rPr>
      </w:pPr>
      <w:r>
        <w:rPr>
          <w:rFonts w:ascii="Times New Roman" w:eastAsia="Times New Roman" w:hAnsi="Times New Roman" w:cs="Times New Roman"/>
          <w:color w:val="000000"/>
          <w:sz w:val="24"/>
          <w:szCs w:val="24"/>
        </w:rPr>
        <w:t>Göz, ağız ve burundaki mukozaları korumak için maske ve gözlük kullanılmalıdır.</w:t>
      </w:r>
    </w:p>
    <w:p w:rsidR="00C72303" w:rsidRDefault="004A108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roofErr w:type="gramStart"/>
      <w:r>
        <w:rPr>
          <w:rFonts w:ascii="Times New Roman" w:eastAsia="Times New Roman" w:hAnsi="Times New Roman" w:cs="Times New Roman"/>
          <w:b/>
          <w:sz w:val="24"/>
          <w:szCs w:val="24"/>
        </w:rPr>
        <w:t xml:space="preserve">5 </w:t>
      </w:r>
      <w:r w:rsidR="002947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Damlacık</w:t>
      </w:r>
      <w:proofErr w:type="gramEnd"/>
      <w:r>
        <w:rPr>
          <w:rFonts w:ascii="Times New Roman" w:eastAsia="Times New Roman" w:hAnsi="Times New Roman" w:cs="Times New Roman"/>
          <w:b/>
          <w:sz w:val="24"/>
          <w:szCs w:val="24"/>
        </w:rPr>
        <w:t xml:space="preserve"> Enfeksiyonu Yayılımına Karşı Önlemler </w:t>
      </w:r>
    </w:p>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w:t>
      </w:r>
      <w:r>
        <w:rPr>
          <w:rFonts w:ascii="Times New Roman" w:eastAsia="Times New Roman" w:hAnsi="Times New Roman" w:cs="Times New Roman"/>
          <w:sz w:val="24"/>
          <w:szCs w:val="24"/>
        </w:rPr>
        <w:lastRenderedPageBreak/>
        <w:t xml:space="preserve">yakın olan kişilere bulaşabilir. COVİD-19 ile </w:t>
      </w:r>
      <w:proofErr w:type="spellStart"/>
      <w:r>
        <w:rPr>
          <w:rFonts w:ascii="Times New Roman" w:eastAsia="Times New Roman" w:hAnsi="Times New Roman" w:cs="Times New Roman"/>
          <w:sz w:val="24"/>
          <w:szCs w:val="24"/>
        </w:rPr>
        <w:t>enfekte</w:t>
      </w:r>
      <w:proofErr w:type="spellEnd"/>
      <w:r>
        <w:rPr>
          <w:rFonts w:ascii="Times New Roman" w:eastAsia="Times New Roman" w:hAnsi="Times New Roman" w:cs="Times New Roman"/>
          <w:sz w:val="24"/>
          <w:szCs w:val="24"/>
        </w:rPr>
        <w:t xml:space="preserve"> kişinin ellerine de virüs bulaşır. </w:t>
      </w:r>
      <w:proofErr w:type="spellStart"/>
      <w:r>
        <w:rPr>
          <w:rFonts w:ascii="Times New Roman" w:eastAsia="Times New Roman" w:hAnsi="Times New Roman" w:cs="Times New Roman"/>
          <w:sz w:val="24"/>
          <w:szCs w:val="24"/>
        </w:rPr>
        <w:t>Enfekte</w:t>
      </w:r>
      <w:proofErr w:type="spellEnd"/>
      <w:r>
        <w:rPr>
          <w:rFonts w:ascii="Times New Roman" w:eastAsia="Times New Roman" w:hAnsi="Times New Roman" w:cs="Times New Roman"/>
          <w:sz w:val="24"/>
          <w:szCs w:val="24"/>
        </w:rPr>
        <w:t xml:space="preserve"> kişi öksürme sırasında ve/veya elleriyle çevresel yüzeylere bulaşır. Virüs bu yüzeylerde birkaç dakika ile birkaç gün arasında canlı kalabilir. Bu yüzeylere elleri ile temas eden duyarlı bireyler el hijyeni</w:t>
      </w:r>
      <w:r w:rsidR="00DF6D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sağlamadan ellerini ağız, burun ve gözlerine temas ettirmek suretiyle </w:t>
      </w:r>
      <w:proofErr w:type="spellStart"/>
      <w:r>
        <w:rPr>
          <w:rFonts w:ascii="Times New Roman" w:eastAsia="Times New Roman" w:hAnsi="Times New Roman" w:cs="Times New Roman"/>
          <w:sz w:val="24"/>
          <w:szCs w:val="24"/>
        </w:rPr>
        <w:t>enfekte</w:t>
      </w:r>
      <w:proofErr w:type="spellEnd"/>
      <w:r>
        <w:rPr>
          <w:rFonts w:ascii="Times New Roman" w:eastAsia="Times New Roman" w:hAnsi="Times New Roman" w:cs="Times New Roman"/>
          <w:sz w:val="24"/>
          <w:szCs w:val="24"/>
        </w:rPr>
        <w:t xml:space="preserve"> olurlar. Bu nedenle önlük, eldiven, yüz siperliği/gözlük, maske kullanmalı ve işlemler bittikten sonra koruyucu ekipmanı usulüne uygun şekilde çıkartmalı ve son olarak mutlaka el hijyeni sağlamalıdır.</w:t>
      </w:r>
    </w:p>
    <w:p w:rsidR="00C72303" w:rsidRDefault="00C72303">
      <w:pPr>
        <w:jc w:val="both"/>
        <w:rPr>
          <w:rFonts w:ascii="Times New Roman" w:eastAsia="Times New Roman" w:hAnsi="Times New Roman" w:cs="Times New Roman"/>
          <w:sz w:val="24"/>
          <w:szCs w:val="24"/>
        </w:rPr>
      </w:pPr>
    </w:p>
    <w:p w:rsidR="00C72303" w:rsidRDefault="004A1082">
      <w:pPr>
        <w:numPr>
          <w:ilvl w:val="0"/>
          <w:numId w:val="5"/>
        </w:numPr>
        <w:pBdr>
          <w:top w:val="nil"/>
          <w:left w:val="nil"/>
          <w:bottom w:val="nil"/>
          <w:right w:val="nil"/>
          <w:between w:val="nil"/>
        </w:pBdr>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COVİD-19 KAPSAMINDA ALINACAK ÖNLEMLER</w:t>
      </w:r>
    </w:p>
    <w:p w:rsidR="00C72303" w:rsidRDefault="002947EC">
      <w:pPr>
        <w:numPr>
          <w:ilvl w:val="1"/>
          <w:numId w:val="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A1082">
        <w:rPr>
          <w:rFonts w:ascii="Times New Roman" w:eastAsia="Times New Roman" w:hAnsi="Times New Roman" w:cs="Times New Roman"/>
          <w:b/>
          <w:color w:val="000000"/>
          <w:sz w:val="24"/>
          <w:szCs w:val="24"/>
        </w:rPr>
        <w:t>Kurum Giriş ve Çıkışlar</w:t>
      </w:r>
    </w:p>
    <w:p w:rsidR="00C72303" w:rsidRDefault="004A1082">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Kullanılacak hijyen malzemelerinin konulmasına yönelik düzenlemelerin yapılması, </w:t>
      </w:r>
    </w:p>
    <w:p w:rsidR="00C72303" w:rsidRDefault="004A1082">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Temas yolu ile geçiş kontrol sistemi bulunan yerlerde bulaş riskine karşı temassız sistemlerin kullanılması veya geçici süre ile bu sistemlerin kullanılmaması, </w:t>
      </w:r>
    </w:p>
    <w:p w:rsidR="00C72303" w:rsidRDefault="004A1082">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Sosyal mesafe kuralına uygun geçiş işaretlemeleri yapılarak mesafenin korunması, yığılma ve kalabalıklaşmanın önlenmesi, </w:t>
      </w:r>
    </w:p>
    <w:p w:rsidR="00C72303" w:rsidRDefault="004A1082">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Personelin kuruma girişlerinde temassız ateş ölçer ile ateşlerinin ölçülmesi, </w:t>
      </w:r>
    </w:p>
    <w:p w:rsidR="00C72303" w:rsidRDefault="004A1082">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Ateş, öksürük, nefes darlığı ve benzeri şikâyeti olan çalışanların işyeri sağlık personeline, bulunmaması durumunda doğrudan sağlık kuruluşlarına yönlendirilmesinin sağlanması, </w:t>
      </w:r>
    </w:p>
    <w:p w:rsidR="00C72303" w:rsidRDefault="002947EC">
      <w:pPr>
        <w:numPr>
          <w:ilvl w:val="1"/>
          <w:numId w:val="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A1082">
        <w:rPr>
          <w:rFonts w:ascii="Times New Roman" w:eastAsia="Times New Roman" w:hAnsi="Times New Roman" w:cs="Times New Roman"/>
          <w:b/>
          <w:color w:val="000000"/>
          <w:sz w:val="24"/>
          <w:szCs w:val="24"/>
        </w:rPr>
        <w:t>Çalışma Ortamı (I)</w:t>
      </w:r>
    </w:p>
    <w:p w:rsidR="00C72303" w:rsidRDefault="004A1082">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Yeni korona</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virüs salgını dikkate alınarak risk değerlendirmesi ve acil durum planlarının güncellenmesi,  </w:t>
      </w:r>
    </w:p>
    <w:p w:rsidR="00C72303" w:rsidRDefault="004A1082">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Sosyal mesafe kuralı gözetilerek çalışma yöntem ve şekillerinin yeniden gözden geçirilmesi, </w:t>
      </w:r>
    </w:p>
    <w:p w:rsidR="00C72303" w:rsidRDefault="004A1082">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Ara dinlenmeleri ve yemek molalarını da kapsayacak şekilde çalışma süreleri içinde çalışanların birbirleriyle etkileşimlerinin asgari düzeyde olacak şekilde planlanması, </w:t>
      </w:r>
    </w:p>
    <w:p w:rsidR="00C72303" w:rsidRDefault="004A1082">
      <w:pPr>
        <w:numPr>
          <w:ilvl w:val="0"/>
          <w:numId w:val="2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Çalışma alanında aynı anda bulunan çalışan sayısının asgari oranda tutulması için planlama yapılması</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Çalışma ortamının uygun ve yeterli düzeyde havalandırılmasının sağlanması, </w:t>
      </w:r>
    </w:p>
    <w:p w:rsidR="00C72303" w:rsidRDefault="002947EC">
      <w:pPr>
        <w:tabs>
          <w:tab w:val="left" w:pos="720"/>
          <w:tab w:val="left" w:pos="2460"/>
        </w:tabs>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A1082">
        <w:rPr>
          <w:rFonts w:ascii="Times New Roman" w:eastAsia="Times New Roman" w:hAnsi="Times New Roman" w:cs="Times New Roman"/>
          <w:b/>
          <w:sz w:val="24"/>
          <w:szCs w:val="24"/>
        </w:rPr>
        <w:t>Çalışma Ortamı (II)</w:t>
      </w:r>
    </w:p>
    <w:p w:rsidR="00C72303" w:rsidRDefault="004A1082">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Ekranlı araçlar ve ilgili parçaları ( klavye, </w:t>
      </w:r>
      <w:proofErr w:type="spellStart"/>
      <w:r>
        <w:rPr>
          <w:rFonts w:ascii="Times New Roman" w:eastAsia="Times New Roman" w:hAnsi="Times New Roman" w:cs="Times New Roman"/>
          <w:color w:val="000000"/>
          <w:sz w:val="24"/>
          <w:szCs w:val="24"/>
        </w:rPr>
        <w:t>mouse</w:t>
      </w:r>
      <w:proofErr w:type="spellEnd"/>
      <w:r>
        <w:rPr>
          <w:rFonts w:ascii="Times New Roman" w:eastAsia="Times New Roman" w:hAnsi="Times New Roman" w:cs="Times New Roman"/>
          <w:color w:val="000000"/>
          <w:sz w:val="24"/>
          <w:szCs w:val="24"/>
        </w:rPr>
        <w:t xml:space="preserve">, ortak telefon, </w:t>
      </w:r>
      <w:proofErr w:type="spellStart"/>
      <w:r>
        <w:rPr>
          <w:rFonts w:ascii="Times New Roman" w:eastAsia="Times New Roman" w:hAnsi="Times New Roman" w:cs="Times New Roman"/>
          <w:color w:val="000000"/>
          <w:sz w:val="24"/>
          <w:szCs w:val="24"/>
        </w:rPr>
        <w:t>diyafon</w:t>
      </w:r>
      <w:proofErr w:type="spellEnd"/>
      <w:r>
        <w:rPr>
          <w:rFonts w:ascii="Times New Roman" w:eastAsia="Times New Roman" w:hAnsi="Times New Roman" w:cs="Times New Roman"/>
          <w:color w:val="000000"/>
          <w:sz w:val="24"/>
          <w:szCs w:val="24"/>
        </w:rPr>
        <w:t>, mikrofon vb.) dahil olmak üzere kullanılan tüm ekipmanın ve çalışma ortamı hijyeninin sağlanması amacıyla farklı kullanıcılar tarafından kullanıldıkça sık aralıklarla dezenfekte edilmesi,</w:t>
      </w:r>
    </w:p>
    <w:p w:rsidR="00C72303" w:rsidRDefault="004A1082">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İşin yürütümüne engel olmayacak ve bulaşma riskini azaltacak şekilde uygun kişisel koruyucu donanımların seçilip kullanılması, </w:t>
      </w:r>
    </w:p>
    <w:p w:rsidR="00C72303" w:rsidRDefault="004A1082">
      <w:pPr>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C72303" w:rsidRDefault="004A1082">
      <w:pPr>
        <w:numPr>
          <w:ilvl w:val="0"/>
          <w:numId w:val="4"/>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Sosyal mesafe kuralı çerçevesinde tokalaşma, sarılma gibi davranışlarda bulunulmaması ve ellerle yüz bölgesine temas edilmemesi, </w:t>
      </w:r>
    </w:p>
    <w:p w:rsidR="00C72303" w:rsidRDefault="002947EC">
      <w:pPr>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A1082">
        <w:rPr>
          <w:rFonts w:ascii="Times New Roman" w:eastAsia="Times New Roman" w:hAnsi="Times New Roman" w:cs="Times New Roman"/>
          <w:b/>
          <w:sz w:val="24"/>
          <w:szCs w:val="24"/>
        </w:rPr>
        <w:t>Çalışma Ortamı (III)</w:t>
      </w:r>
    </w:p>
    <w:p w:rsidR="00C72303" w:rsidRDefault="004A1082">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Çalışma ortamına elle temas edilmesine gerek duyulmayan yeterli sayıda çöp kutularının yerleştirilmesi </w:t>
      </w:r>
    </w:p>
    <w:p w:rsidR="00C72303" w:rsidRDefault="004A1082">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C72303" w:rsidRDefault="004A1082">
      <w:pPr>
        <w:numPr>
          <w:ilvl w:val="0"/>
          <w:numId w:val="2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Ateş, öksürük, nefes darlığı ve benzeri şikâyeti olan çalışanların işyeri sağlık personelinin işyerinde bulunması halinde yapılacak kontrolden sonra işe yönlendirilmesi, bulunmaması halinde doğrudan sağlık kuruluşlarına yönlendirilmesinin sağlanması, </w:t>
      </w:r>
    </w:p>
    <w:p w:rsidR="00C72303" w:rsidRDefault="002947EC">
      <w:pPr>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A1082">
        <w:rPr>
          <w:rFonts w:ascii="Times New Roman" w:eastAsia="Times New Roman" w:hAnsi="Times New Roman" w:cs="Times New Roman"/>
          <w:b/>
          <w:sz w:val="24"/>
          <w:szCs w:val="24"/>
        </w:rPr>
        <w:t>Çalışma Ortamı (IV)</w:t>
      </w:r>
    </w:p>
    <w:p w:rsidR="00C72303" w:rsidRDefault="004A1082">
      <w:pPr>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İş elbiseleri ile harici elbiselerin temasının önlenmesi ve ayrı yerlerde saklanabilmesine yönelik gerekli düzenlemelerin yapılması, </w:t>
      </w:r>
    </w:p>
    <w:p w:rsidR="00C72303" w:rsidRDefault="004A1082">
      <w:pPr>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Temizlik sorumlu personel kişisel hijyenlerine ve uygun KKD kullanıma özen göstermesi, </w:t>
      </w:r>
    </w:p>
    <w:p w:rsidR="00C72303" w:rsidRDefault="004A1082">
      <w:pPr>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Ortak kullanım alanındaki su sebilleri ve çay makinalarının mümkün olduğunca kullanılmaması, çalışanlara kapalı şişelerde su temin edilmesi, </w:t>
      </w:r>
    </w:p>
    <w:p w:rsidR="00C72303" w:rsidRDefault="004A1082">
      <w:pPr>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COVİD 19 şüphesi var ise bu kişi ile temas eden işyeri çalışanlarının belirlenmesi, çalışan ile temas etmiş kişilerin iletişim bilgileri kayıt altına alınması, İl/İlçe Sağlık Müdürlüğü’nün yönlendirmesine göre hareket edilmesi, </w:t>
      </w:r>
    </w:p>
    <w:p w:rsidR="00C72303" w:rsidRDefault="002947EC">
      <w:pPr>
        <w:numPr>
          <w:ilvl w:val="1"/>
          <w:numId w:val="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A1082">
        <w:rPr>
          <w:rFonts w:ascii="Times New Roman" w:eastAsia="Times New Roman" w:hAnsi="Times New Roman" w:cs="Times New Roman"/>
          <w:b/>
          <w:color w:val="000000"/>
          <w:sz w:val="24"/>
          <w:szCs w:val="24"/>
        </w:rPr>
        <w:t>Toplantı, Eğitim ve Etkinlikler</w:t>
      </w:r>
    </w:p>
    <w:p w:rsidR="00C72303" w:rsidRDefault="004A1082">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Toplantı ,eğitim</w:t>
      </w:r>
      <w:proofErr w:type="gramEnd"/>
      <w:r>
        <w:rPr>
          <w:rFonts w:ascii="Times New Roman" w:eastAsia="Times New Roman" w:hAnsi="Times New Roman" w:cs="Times New Roman"/>
          <w:color w:val="000000"/>
          <w:sz w:val="24"/>
          <w:szCs w:val="24"/>
        </w:rPr>
        <w:t xml:space="preserve"> ve etkinliklerin salgın bitene kadar ertelenmesi, yasal yükümlülükler nedeniyle ertelenmesi mümkün olmayan toplantı ve eğitimlerin uzaktan eğitim, telekonferans gibi yöntemlerle icra edilmesi, </w:t>
      </w:r>
    </w:p>
    <w:p w:rsidR="00C72303" w:rsidRDefault="004A1082">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Uzaktan eğitim gibi yöntemlerin uygulanamayacağı eğitimlerin ise sosyal mesafe ve hijyen kuralları göz önünde bulundurularak en az kişi ile icra edilmesi, </w:t>
      </w:r>
    </w:p>
    <w:p w:rsidR="00C72303" w:rsidRDefault="004A1082">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Çalışanlara korona virüsün yayılımının engellenmesine yönelik bilgilendirme faaliyetlerinin yürütülmesi, elektronik ortamdan mesajlar, medya paylaşımı ya da uzaktan eğitim araçları ile yürütülmesi ile ilgili işveren ve/veya vekiline önerilerde bulunurlar.</w:t>
      </w:r>
    </w:p>
    <w:p w:rsidR="00C72303" w:rsidRDefault="00C72303">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C72303" w:rsidRDefault="00C72303" w:rsidP="0080761A">
      <w:pPr>
        <w:pBdr>
          <w:top w:val="nil"/>
          <w:left w:val="nil"/>
          <w:bottom w:val="nil"/>
          <w:right w:val="nil"/>
          <w:between w:val="nil"/>
        </w:pBdr>
        <w:spacing w:after="0"/>
        <w:ind w:left="420"/>
        <w:jc w:val="both"/>
        <w:rPr>
          <w:rFonts w:ascii="Times New Roman" w:eastAsia="Times New Roman" w:hAnsi="Times New Roman" w:cs="Times New Roman"/>
          <w:color w:val="000000"/>
          <w:sz w:val="24"/>
          <w:szCs w:val="24"/>
        </w:rPr>
      </w:pPr>
    </w:p>
    <w:p w:rsidR="00C72303" w:rsidRDefault="002947EC" w:rsidP="0080761A">
      <w:pPr>
        <w:pBdr>
          <w:top w:val="nil"/>
          <w:left w:val="nil"/>
          <w:bottom w:val="nil"/>
          <w:right w:val="nil"/>
          <w:between w:val="nil"/>
        </w:pBdr>
        <w:tabs>
          <w:tab w:val="left" w:pos="1185"/>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A1082">
        <w:rPr>
          <w:rFonts w:ascii="Times New Roman" w:eastAsia="Times New Roman" w:hAnsi="Times New Roman" w:cs="Times New Roman"/>
          <w:b/>
          <w:color w:val="000000"/>
          <w:sz w:val="24"/>
          <w:szCs w:val="24"/>
        </w:rPr>
        <w:t>Seyahatler</w:t>
      </w:r>
    </w:p>
    <w:p w:rsidR="00C72303" w:rsidRDefault="004A1082">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Zaruri olmadıkça seyahatlerin iptal edilmesi ya da azaltılmasına yönelik çalışmalar yapılması, </w:t>
      </w:r>
    </w:p>
    <w:p w:rsidR="00C72303" w:rsidRDefault="004A1082">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Yurtdışından dönen kişilerin işe gitmekten kaçınmaları ve Sağlık Bakanlığı’nın 14 Gün Kuralına uymalarının sağlanması, gerektiğinde bilgi almak için ALO 184 Korona</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virüs Danışma Hattına yönlendirilmeleri, </w:t>
      </w:r>
    </w:p>
    <w:p w:rsidR="00C72303" w:rsidRPr="00DF6D6F" w:rsidRDefault="004A1082" w:rsidP="00DF6D6F">
      <w:pPr>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Yurtiçi seyahatten dönen çalışanların sağlık kontrolünden geçirilmeden işbaşı yapmalarının engellenmesi ve çalışma süresince sağlık durumlarının gözlemlenmesi, </w:t>
      </w:r>
    </w:p>
    <w:p w:rsidR="00C72303" w:rsidRDefault="00C72303">
      <w:pPr>
        <w:jc w:val="both"/>
        <w:rPr>
          <w:rFonts w:ascii="Times New Roman" w:eastAsia="Times New Roman" w:hAnsi="Times New Roman" w:cs="Times New Roman"/>
          <w:sz w:val="24"/>
          <w:szCs w:val="24"/>
        </w:rPr>
      </w:pPr>
    </w:p>
    <w:p w:rsidR="00C72303" w:rsidRDefault="00C72303">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C72303" w:rsidRDefault="004A1082">
      <w:pPr>
        <w:numPr>
          <w:ilvl w:val="0"/>
          <w:numId w:val="5"/>
        </w:numPr>
        <w:pBdr>
          <w:top w:val="nil"/>
          <w:left w:val="nil"/>
          <w:bottom w:val="nil"/>
          <w:right w:val="nil"/>
          <w:between w:val="nil"/>
        </w:pBdr>
        <w:jc w:val="both"/>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b/>
          <w:color w:val="000000"/>
          <w:sz w:val="24"/>
          <w:szCs w:val="24"/>
        </w:rPr>
        <w:t>COVİD-19 FAALİYET ŞEMASI</w:t>
      </w:r>
    </w:p>
    <w:tbl>
      <w:tblPr>
        <w:tblStyle w:val="a3"/>
        <w:tblW w:w="97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503"/>
        <w:gridCol w:w="6245"/>
      </w:tblGrid>
      <w:tr w:rsidR="00C72303" w:rsidTr="00C72303">
        <w:trPr>
          <w:cnfStyle w:val="100000000000"/>
          <w:trHeight w:val="627"/>
        </w:trPr>
        <w:tc>
          <w:tcPr>
            <w:cnfStyle w:val="001000000000"/>
            <w:tcW w:w="9748" w:type="dxa"/>
            <w:gridSpan w:val="2"/>
            <w:tcBorders>
              <w:bottom w:val="nil"/>
            </w:tcBorders>
            <w:vAlign w:val="center"/>
          </w:tcPr>
          <w:p w:rsidR="00C72303" w:rsidRDefault="004A1082">
            <w:pPr>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COVİD-19 ÖNCESİ YAPILMASI GEREKEN FAALİYETLER</w:t>
            </w:r>
          </w:p>
        </w:tc>
      </w:tr>
      <w:tr w:rsidR="00C72303" w:rsidTr="00C72303">
        <w:trPr>
          <w:trHeight w:val="669"/>
        </w:trPr>
        <w:tc>
          <w:tcPr>
            <w:cnfStyle w:val="001000000000"/>
            <w:tcW w:w="3503" w:type="dxa"/>
            <w:vAlign w:val="center"/>
          </w:tcPr>
          <w:p w:rsidR="00C72303" w:rsidRPr="00871393" w:rsidRDefault="004A1082">
            <w:pPr>
              <w:widowControl/>
              <w:numPr>
                <w:ilvl w:val="0"/>
                <w:numId w:val="1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871393">
              <w:rPr>
                <w:rFonts w:ascii="Times New Roman" w:eastAsia="Times New Roman" w:hAnsi="Times New Roman" w:cs="Times New Roman"/>
                <w:color w:val="000000"/>
                <w:sz w:val="24"/>
                <w:szCs w:val="24"/>
              </w:rPr>
              <w:t>Kurum</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faaliyet</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planını</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yapacak</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koordinatör</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ekibin</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belirlenmesi</w:t>
            </w:r>
          </w:p>
        </w:tc>
        <w:tc>
          <w:tcPr>
            <w:tcW w:w="6245" w:type="dxa"/>
            <w:vAlign w:val="center"/>
          </w:tcPr>
          <w:p w:rsidR="00C72303" w:rsidRDefault="004A1082">
            <w:pPr>
              <w:widowControl/>
              <w:numPr>
                <w:ilvl w:val="0"/>
                <w:numId w:val="20"/>
              </w:numPr>
              <w:pBdr>
                <w:top w:val="nil"/>
                <w:left w:val="nil"/>
                <w:bottom w:val="nil"/>
                <w:right w:val="nil"/>
                <w:between w:val="nil"/>
              </w:pBdr>
              <w:spacing w:after="160" w:line="259" w:lineRule="auto"/>
              <w:jc w:val="both"/>
              <w:cnfStyle w:val="000000000000"/>
              <w:rPr>
                <w:color w:val="000000"/>
                <w:sz w:val="24"/>
                <w:szCs w:val="24"/>
              </w:rPr>
            </w:pPr>
            <w:bookmarkStart w:id="3" w:name="_3znysh7" w:colFirst="0" w:colLast="0"/>
            <w:bookmarkEnd w:id="3"/>
            <w:r>
              <w:rPr>
                <w:rFonts w:ascii="Times New Roman" w:eastAsia="Times New Roman" w:hAnsi="Times New Roman" w:cs="Times New Roman"/>
                <w:color w:val="000000"/>
                <w:sz w:val="24"/>
                <w:szCs w:val="24"/>
              </w:rPr>
              <w:t>Koordinatör</w:t>
            </w:r>
            <w:r w:rsidR="00DF6D6F">
              <w:rPr>
                <w:rFonts w:ascii="Times New Roman" w:eastAsia="Times New Roman" w:hAnsi="Times New Roman" w:cs="Times New Roman"/>
                <w:color w:val="000000"/>
                <w:sz w:val="24"/>
                <w:szCs w:val="24"/>
              </w:rPr>
              <w:t xml:space="preserve"> </w:t>
            </w:r>
            <w:r w:rsidR="00D008CC">
              <w:rPr>
                <w:rFonts w:ascii="Times New Roman" w:eastAsia="Times New Roman" w:hAnsi="Times New Roman" w:cs="Times New Roman"/>
                <w:color w:val="000000"/>
                <w:sz w:val="24"/>
                <w:szCs w:val="24"/>
              </w:rPr>
              <w:t xml:space="preserve">komisyonun </w:t>
            </w:r>
            <w:r>
              <w:rPr>
                <w:rFonts w:ascii="Times New Roman" w:eastAsia="Times New Roman" w:hAnsi="Times New Roman" w:cs="Times New Roman"/>
                <w:color w:val="000000"/>
                <w:sz w:val="24"/>
                <w:szCs w:val="24"/>
              </w:rPr>
              <w:t>ekibin</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belirlenmesi</w:t>
            </w:r>
            <w:r w:rsidR="00D008CC">
              <w:rPr>
                <w:rFonts w:ascii="Times New Roman" w:eastAsia="Times New Roman" w:hAnsi="Times New Roman" w:cs="Times New Roman"/>
                <w:color w:val="000000"/>
                <w:sz w:val="24"/>
                <w:szCs w:val="24"/>
              </w:rPr>
              <w:t>.</w:t>
            </w:r>
          </w:p>
        </w:tc>
      </w:tr>
      <w:tr w:rsidR="00C72303" w:rsidTr="00C72303">
        <w:trPr>
          <w:trHeight w:val="1004"/>
        </w:trPr>
        <w:tc>
          <w:tcPr>
            <w:cnfStyle w:val="001000000000"/>
            <w:tcW w:w="3503" w:type="dxa"/>
            <w:vAlign w:val="center"/>
          </w:tcPr>
          <w:p w:rsidR="00C72303" w:rsidRPr="00871393" w:rsidRDefault="004A1082">
            <w:pPr>
              <w:widowControl/>
              <w:numPr>
                <w:ilvl w:val="0"/>
                <w:numId w:val="1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871393">
              <w:rPr>
                <w:rFonts w:ascii="Times New Roman" w:eastAsia="Times New Roman" w:hAnsi="Times New Roman" w:cs="Times New Roman"/>
                <w:color w:val="000000"/>
                <w:sz w:val="24"/>
                <w:szCs w:val="24"/>
              </w:rPr>
              <w:t>Kurumumuzdaki</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çalışan</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ve</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sayısının</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belirlenmesi</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ve</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iletişimin</w:t>
            </w:r>
            <w:r w:rsidR="00DF6D6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sağlanması</w:t>
            </w:r>
          </w:p>
        </w:tc>
        <w:tc>
          <w:tcPr>
            <w:tcW w:w="6245" w:type="dxa"/>
            <w:vAlign w:val="center"/>
          </w:tcPr>
          <w:p w:rsidR="00C72303" w:rsidRDefault="004A1082">
            <w:pPr>
              <w:widowControl/>
              <w:numPr>
                <w:ilvl w:val="0"/>
                <w:numId w:val="20"/>
              </w:numPr>
              <w:pBdr>
                <w:top w:val="nil"/>
                <w:left w:val="nil"/>
                <w:bottom w:val="nil"/>
                <w:right w:val="nil"/>
                <w:between w:val="nil"/>
              </w:pBdr>
              <w:spacing w:after="160" w:line="259" w:lineRule="auto"/>
              <w:jc w:val="both"/>
              <w:cnfStyle w:val="000000000000"/>
              <w:rPr>
                <w:color w:val="000000"/>
                <w:sz w:val="24"/>
                <w:szCs w:val="24"/>
              </w:rPr>
            </w:pPr>
            <w:bookmarkStart w:id="4" w:name="_2et92p0" w:colFirst="0" w:colLast="0"/>
            <w:bookmarkEnd w:id="4"/>
            <w:r>
              <w:rPr>
                <w:rFonts w:ascii="Times New Roman" w:eastAsia="Times New Roman" w:hAnsi="Times New Roman" w:cs="Times New Roman"/>
                <w:color w:val="000000"/>
                <w:sz w:val="24"/>
                <w:szCs w:val="24"/>
              </w:rPr>
              <w:t>Kurum</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içi</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Müdürlüğümüzün</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teşkilat</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şemasının</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listelenmesi</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koordineli</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bir</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şekilde</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çalışılabilmesi</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için</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iletişim</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numaralarının</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alınması</w:t>
            </w:r>
            <w:r w:rsidR="00D008CC">
              <w:rPr>
                <w:rFonts w:ascii="Times New Roman" w:eastAsia="Times New Roman" w:hAnsi="Times New Roman" w:cs="Times New Roman"/>
                <w:color w:val="000000"/>
                <w:sz w:val="24"/>
                <w:szCs w:val="24"/>
              </w:rPr>
              <w:t>.</w:t>
            </w:r>
          </w:p>
        </w:tc>
      </w:tr>
      <w:tr w:rsidR="00C72303" w:rsidTr="00C72303">
        <w:trPr>
          <w:trHeight w:val="669"/>
        </w:trPr>
        <w:tc>
          <w:tcPr>
            <w:cnfStyle w:val="001000000000"/>
            <w:tcW w:w="3503" w:type="dxa"/>
            <w:vAlign w:val="center"/>
          </w:tcPr>
          <w:p w:rsidR="00C72303" w:rsidRPr="00871393" w:rsidRDefault="004A1082" w:rsidP="00871393">
            <w:pPr>
              <w:pStyle w:val="AralkYok"/>
              <w:numPr>
                <w:ilvl w:val="0"/>
                <w:numId w:val="19"/>
              </w:numPr>
              <w:rPr>
                <w:rFonts w:ascii="Times New Roman" w:hAnsi="Times New Roman" w:cs="Times New Roman"/>
                <w:sz w:val="24"/>
                <w:szCs w:val="24"/>
              </w:rPr>
            </w:pPr>
            <w:bookmarkStart w:id="5" w:name="_tyjcwt" w:colFirst="0" w:colLast="0"/>
            <w:bookmarkEnd w:id="5"/>
            <w:r w:rsidRPr="00871393">
              <w:rPr>
                <w:rFonts w:ascii="Times New Roman" w:hAnsi="Times New Roman" w:cs="Times New Roman"/>
                <w:sz w:val="24"/>
                <w:szCs w:val="24"/>
              </w:rPr>
              <w:lastRenderedPageBreak/>
              <w:t>Kurum</w:t>
            </w:r>
            <w:r w:rsidR="00DF6D6F" w:rsidRPr="00871393">
              <w:rPr>
                <w:rFonts w:ascii="Times New Roman" w:hAnsi="Times New Roman" w:cs="Times New Roman"/>
                <w:sz w:val="24"/>
                <w:szCs w:val="24"/>
              </w:rPr>
              <w:t xml:space="preserve"> </w:t>
            </w:r>
            <w:r w:rsidRPr="00871393">
              <w:rPr>
                <w:rFonts w:ascii="Times New Roman" w:hAnsi="Times New Roman" w:cs="Times New Roman"/>
                <w:sz w:val="24"/>
                <w:szCs w:val="24"/>
              </w:rPr>
              <w:t>dışı</w:t>
            </w:r>
            <w:r w:rsidR="00DF6D6F" w:rsidRPr="00871393">
              <w:rPr>
                <w:rFonts w:ascii="Times New Roman" w:hAnsi="Times New Roman" w:cs="Times New Roman"/>
                <w:sz w:val="24"/>
                <w:szCs w:val="24"/>
              </w:rPr>
              <w:t xml:space="preserve"> </w:t>
            </w:r>
            <w:r w:rsidRPr="00871393">
              <w:rPr>
                <w:rFonts w:ascii="Times New Roman" w:hAnsi="Times New Roman" w:cs="Times New Roman"/>
                <w:sz w:val="24"/>
                <w:szCs w:val="24"/>
              </w:rPr>
              <w:t>iletişimin</w:t>
            </w:r>
            <w:r w:rsidR="00DF6D6F" w:rsidRPr="00871393">
              <w:rPr>
                <w:rFonts w:ascii="Times New Roman" w:hAnsi="Times New Roman" w:cs="Times New Roman"/>
                <w:sz w:val="24"/>
                <w:szCs w:val="24"/>
              </w:rPr>
              <w:t xml:space="preserve"> </w:t>
            </w:r>
            <w:r w:rsidRPr="00871393">
              <w:rPr>
                <w:rFonts w:ascii="Times New Roman" w:hAnsi="Times New Roman" w:cs="Times New Roman"/>
                <w:sz w:val="24"/>
                <w:szCs w:val="24"/>
              </w:rPr>
              <w:t>sağlanması</w:t>
            </w:r>
          </w:p>
        </w:tc>
        <w:tc>
          <w:tcPr>
            <w:tcW w:w="6245" w:type="dxa"/>
            <w:vAlign w:val="center"/>
          </w:tcPr>
          <w:p w:rsidR="00C72303" w:rsidRDefault="004A1082">
            <w:pPr>
              <w:widowControl/>
              <w:numPr>
                <w:ilvl w:val="0"/>
                <w:numId w:val="20"/>
              </w:numPr>
              <w:pBdr>
                <w:top w:val="nil"/>
                <w:left w:val="nil"/>
                <w:bottom w:val="nil"/>
                <w:right w:val="nil"/>
                <w:between w:val="nil"/>
              </w:pBdr>
              <w:spacing w:after="160" w:line="259" w:lineRule="auto"/>
              <w:jc w:val="both"/>
              <w:cnfStyle w:val="000000000000"/>
              <w:rPr>
                <w:color w:val="000000"/>
                <w:sz w:val="24"/>
                <w:szCs w:val="24"/>
              </w:rPr>
            </w:pPr>
            <w:bookmarkStart w:id="6" w:name="_3dy6vkm" w:colFirst="0" w:colLast="0"/>
            <w:bookmarkEnd w:id="6"/>
            <w:r>
              <w:rPr>
                <w:rFonts w:ascii="Times New Roman" w:eastAsia="Times New Roman" w:hAnsi="Times New Roman" w:cs="Times New Roman"/>
                <w:color w:val="000000"/>
                <w:sz w:val="24"/>
                <w:szCs w:val="24"/>
              </w:rPr>
              <w:t>İlçe</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Sağlık</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Müdürlüğü</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Bulaşıcı</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Bulaşıcı</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olmayan</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Hastalıklar</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birimi</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iletişim</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numaralarının</w:t>
            </w:r>
            <w:r w:rsidR="00D00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alınması.</w:t>
            </w:r>
          </w:p>
        </w:tc>
      </w:tr>
      <w:tr w:rsidR="00C72303" w:rsidTr="00C72303">
        <w:trPr>
          <w:trHeight w:val="669"/>
        </w:trPr>
        <w:tc>
          <w:tcPr>
            <w:cnfStyle w:val="001000000000"/>
            <w:tcW w:w="3503" w:type="dxa"/>
            <w:vAlign w:val="center"/>
          </w:tcPr>
          <w:p w:rsidR="00C72303" w:rsidRPr="00871393" w:rsidRDefault="004A1082" w:rsidP="00871393">
            <w:pPr>
              <w:pStyle w:val="AralkYok"/>
              <w:numPr>
                <w:ilvl w:val="0"/>
                <w:numId w:val="19"/>
              </w:numPr>
              <w:rPr>
                <w:rFonts w:ascii="Times New Roman" w:hAnsi="Times New Roman" w:cs="Times New Roman"/>
                <w:sz w:val="24"/>
                <w:szCs w:val="24"/>
              </w:rPr>
            </w:pPr>
            <w:r w:rsidRPr="00871393">
              <w:rPr>
                <w:rFonts w:ascii="Times New Roman" w:hAnsi="Times New Roman" w:cs="Times New Roman"/>
                <w:sz w:val="24"/>
                <w:szCs w:val="24"/>
              </w:rPr>
              <w:t>Öncelikli</w:t>
            </w:r>
            <w:r w:rsidR="00DF6D6F" w:rsidRPr="00871393">
              <w:rPr>
                <w:rFonts w:ascii="Times New Roman" w:hAnsi="Times New Roman" w:cs="Times New Roman"/>
                <w:sz w:val="24"/>
                <w:szCs w:val="24"/>
              </w:rPr>
              <w:t xml:space="preserve"> </w:t>
            </w:r>
            <w:r w:rsidRPr="00871393">
              <w:rPr>
                <w:rFonts w:ascii="Times New Roman" w:hAnsi="Times New Roman" w:cs="Times New Roman"/>
                <w:sz w:val="24"/>
                <w:szCs w:val="24"/>
              </w:rPr>
              <w:t>sağlık</w:t>
            </w:r>
            <w:r w:rsidR="00DF6D6F" w:rsidRPr="00871393">
              <w:rPr>
                <w:rFonts w:ascii="Times New Roman" w:hAnsi="Times New Roman" w:cs="Times New Roman"/>
                <w:sz w:val="24"/>
                <w:szCs w:val="24"/>
              </w:rPr>
              <w:t xml:space="preserve"> </w:t>
            </w:r>
            <w:r w:rsidRPr="00871393">
              <w:rPr>
                <w:rFonts w:ascii="Times New Roman" w:hAnsi="Times New Roman" w:cs="Times New Roman"/>
                <w:sz w:val="24"/>
                <w:szCs w:val="24"/>
              </w:rPr>
              <w:t>hizmeti</w:t>
            </w:r>
            <w:r w:rsidR="00DF6D6F" w:rsidRPr="00871393">
              <w:rPr>
                <w:rFonts w:ascii="Times New Roman" w:hAnsi="Times New Roman" w:cs="Times New Roman"/>
                <w:sz w:val="24"/>
                <w:szCs w:val="24"/>
              </w:rPr>
              <w:t xml:space="preserve"> </w:t>
            </w:r>
            <w:r w:rsidRPr="00871393">
              <w:rPr>
                <w:rFonts w:ascii="Times New Roman" w:hAnsi="Times New Roman" w:cs="Times New Roman"/>
                <w:sz w:val="24"/>
                <w:szCs w:val="24"/>
              </w:rPr>
              <w:t>alacak</w:t>
            </w:r>
            <w:r w:rsidR="00DF6D6F" w:rsidRPr="00871393">
              <w:rPr>
                <w:rFonts w:ascii="Times New Roman" w:hAnsi="Times New Roman" w:cs="Times New Roman"/>
                <w:sz w:val="24"/>
                <w:szCs w:val="24"/>
              </w:rPr>
              <w:t xml:space="preserve"> </w:t>
            </w:r>
            <w:r w:rsidRPr="00871393">
              <w:rPr>
                <w:rFonts w:ascii="Times New Roman" w:hAnsi="Times New Roman" w:cs="Times New Roman"/>
                <w:sz w:val="24"/>
                <w:szCs w:val="24"/>
              </w:rPr>
              <w:t>personelin</w:t>
            </w:r>
            <w:r w:rsidR="00DF6D6F" w:rsidRPr="00871393">
              <w:rPr>
                <w:rFonts w:ascii="Times New Roman" w:hAnsi="Times New Roman" w:cs="Times New Roman"/>
                <w:sz w:val="24"/>
                <w:szCs w:val="24"/>
              </w:rPr>
              <w:t xml:space="preserve"> </w:t>
            </w:r>
            <w:r w:rsidRPr="00871393">
              <w:rPr>
                <w:rFonts w:ascii="Times New Roman" w:hAnsi="Times New Roman" w:cs="Times New Roman"/>
                <w:sz w:val="24"/>
                <w:szCs w:val="24"/>
              </w:rPr>
              <w:t>belirlenmesi</w:t>
            </w:r>
          </w:p>
        </w:tc>
        <w:tc>
          <w:tcPr>
            <w:tcW w:w="6245" w:type="dxa"/>
            <w:vAlign w:val="center"/>
          </w:tcPr>
          <w:p w:rsidR="00C72303" w:rsidRDefault="004A1082">
            <w:pPr>
              <w:widowControl/>
              <w:numPr>
                <w:ilvl w:val="0"/>
                <w:numId w:val="20"/>
              </w:numPr>
              <w:pBdr>
                <w:top w:val="nil"/>
                <w:left w:val="nil"/>
                <w:bottom w:val="nil"/>
                <w:right w:val="nil"/>
                <w:between w:val="nil"/>
              </w:pBdr>
              <w:spacing w:after="160" w:line="259" w:lineRule="auto"/>
              <w:jc w:val="both"/>
              <w:cnfStyle w:val="000000000000"/>
              <w:rPr>
                <w:color w:val="000000"/>
                <w:sz w:val="24"/>
                <w:szCs w:val="24"/>
              </w:rPr>
            </w:pPr>
            <w:bookmarkStart w:id="7" w:name="_1t3h5sf" w:colFirst="0" w:colLast="0"/>
            <w:bookmarkEnd w:id="7"/>
            <w:r>
              <w:rPr>
                <w:rFonts w:ascii="Times New Roman" w:eastAsia="Times New Roman" w:hAnsi="Times New Roman" w:cs="Times New Roman"/>
                <w:color w:val="000000"/>
                <w:sz w:val="24"/>
                <w:szCs w:val="24"/>
              </w:rPr>
              <w:t>Kurumumuzda</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çalışan</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personelin</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hastalıktan</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korunması</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için risk gruplarının</w:t>
            </w:r>
            <w:r w:rsidR="00DF6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belirlenmesi</w:t>
            </w:r>
            <w:r w:rsidR="00D008CC">
              <w:rPr>
                <w:rFonts w:ascii="Times New Roman" w:eastAsia="Times New Roman" w:hAnsi="Times New Roman" w:cs="Times New Roman"/>
                <w:color w:val="000000"/>
                <w:sz w:val="24"/>
                <w:szCs w:val="24"/>
              </w:rPr>
              <w:t>.</w:t>
            </w:r>
          </w:p>
        </w:tc>
      </w:tr>
      <w:tr w:rsidR="00C72303" w:rsidTr="00C72303">
        <w:trPr>
          <w:trHeight w:val="6325"/>
        </w:trPr>
        <w:tc>
          <w:tcPr>
            <w:cnfStyle w:val="001000000000"/>
            <w:tcW w:w="3503" w:type="dxa"/>
            <w:vAlign w:val="center"/>
          </w:tcPr>
          <w:p w:rsidR="00C72303" w:rsidRPr="002947EC" w:rsidRDefault="004A1082" w:rsidP="008C1CBA">
            <w:pPr>
              <w:pStyle w:val="AralkYok"/>
              <w:numPr>
                <w:ilvl w:val="0"/>
                <w:numId w:val="19"/>
              </w:numPr>
              <w:rPr>
                <w:rFonts w:ascii="Times New Roman" w:hAnsi="Times New Roman" w:cs="Times New Roman"/>
                <w:sz w:val="24"/>
                <w:szCs w:val="24"/>
              </w:rPr>
            </w:pPr>
            <w:r w:rsidRPr="002947EC">
              <w:rPr>
                <w:rFonts w:ascii="Times New Roman" w:hAnsi="Times New Roman" w:cs="Times New Roman"/>
                <w:sz w:val="24"/>
                <w:szCs w:val="24"/>
              </w:rPr>
              <w:t>Sık el yıkama</w:t>
            </w:r>
            <w:r w:rsidR="008C1CBA" w:rsidRPr="002947EC">
              <w:rPr>
                <w:rFonts w:ascii="Times New Roman" w:hAnsi="Times New Roman" w:cs="Times New Roman"/>
                <w:sz w:val="24"/>
                <w:szCs w:val="24"/>
              </w:rPr>
              <w:t xml:space="preserve"> </w:t>
            </w:r>
            <w:r w:rsidRPr="002947EC">
              <w:rPr>
                <w:rFonts w:ascii="Times New Roman" w:hAnsi="Times New Roman" w:cs="Times New Roman"/>
                <w:sz w:val="24"/>
                <w:szCs w:val="24"/>
              </w:rPr>
              <w:t>alışkanlığı</w:t>
            </w:r>
            <w:r w:rsidR="008C1CBA" w:rsidRPr="002947EC">
              <w:rPr>
                <w:rFonts w:ascii="Times New Roman" w:hAnsi="Times New Roman" w:cs="Times New Roman"/>
                <w:sz w:val="24"/>
                <w:szCs w:val="24"/>
              </w:rPr>
              <w:t xml:space="preserve"> </w:t>
            </w:r>
            <w:r w:rsidRPr="002947EC">
              <w:rPr>
                <w:rFonts w:ascii="Times New Roman" w:hAnsi="Times New Roman" w:cs="Times New Roman"/>
                <w:sz w:val="24"/>
                <w:szCs w:val="24"/>
              </w:rPr>
              <w:t>kazandırmak</w:t>
            </w:r>
            <w:r w:rsidR="008C1CBA" w:rsidRPr="002947EC">
              <w:rPr>
                <w:rFonts w:ascii="Times New Roman" w:hAnsi="Times New Roman" w:cs="Times New Roman"/>
                <w:sz w:val="24"/>
                <w:szCs w:val="24"/>
              </w:rPr>
              <w:t xml:space="preserve"> </w:t>
            </w:r>
            <w:r w:rsidRPr="002947EC">
              <w:rPr>
                <w:rFonts w:ascii="Times New Roman" w:hAnsi="Times New Roman" w:cs="Times New Roman"/>
                <w:sz w:val="24"/>
                <w:szCs w:val="24"/>
              </w:rPr>
              <w:t>ve</w:t>
            </w:r>
            <w:r w:rsidR="008C1CBA" w:rsidRPr="002947EC">
              <w:rPr>
                <w:rFonts w:ascii="Times New Roman" w:hAnsi="Times New Roman" w:cs="Times New Roman"/>
                <w:sz w:val="24"/>
                <w:szCs w:val="24"/>
              </w:rPr>
              <w:t xml:space="preserve"> </w:t>
            </w:r>
            <w:r w:rsidRPr="002947EC">
              <w:rPr>
                <w:rFonts w:ascii="Times New Roman" w:hAnsi="Times New Roman" w:cs="Times New Roman"/>
                <w:sz w:val="24"/>
                <w:szCs w:val="24"/>
              </w:rPr>
              <w:t>damlacık</w:t>
            </w:r>
            <w:r w:rsidR="008C1CBA" w:rsidRPr="002947EC">
              <w:rPr>
                <w:rFonts w:ascii="Times New Roman" w:hAnsi="Times New Roman" w:cs="Times New Roman"/>
                <w:sz w:val="24"/>
                <w:szCs w:val="24"/>
              </w:rPr>
              <w:t xml:space="preserve"> </w:t>
            </w:r>
            <w:r w:rsidRPr="002947EC">
              <w:rPr>
                <w:rFonts w:ascii="Times New Roman" w:hAnsi="Times New Roman" w:cs="Times New Roman"/>
                <w:sz w:val="24"/>
                <w:szCs w:val="24"/>
              </w:rPr>
              <w:t>yoluyla</w:t>
            </w:r>
            <w:r w:rsidR="008C1CBA" w:rsidRPr="002947EC">
              <w:rPr>
                <w:rFonts w:ascii="Times New Roman" w:hAnsi="Times New Roman" w:cs="Times New Roman"/>
                <w:sz w:val="24"/>
                <w:szCs w:val="24"/>
              </w:rPr>
              <w:t xml:space="preserve"> </w:t>
            </w:r>
            <w:r w:rsidRPr="002947EC">
              <w:rPr>
                <w:rFonts w:ascii="Times New Roman" w:hAnsi="Times New Roman" w:cs="Times New Roman"/>
                <w:sz w:val="24"/>
                <w:szCs w:val="24"/>
              </w:rPr>
              <w:t>yayılımını</w:t>
            </w:r>
            <w:r w:rsidR="008C1CBA" w:rsidRPr="002947EC">
              <w:rPr>
                <w:rFonts w:ascii="Times New Roman" w:hAnsi="Times New Roman" w:cs="Times New Roman"/>
                <w:sz w:val="24"/>
                <w:szCs w:val="24"/>
              </w:rPr>
              <w:t xml:space="preserve"> </w:t>
            </w:r>
            <w:r w:rsidRPr="002947EC">
              <w:rPr>
                <w:rFonts w:ascii="Times New Roman" w:hAnsi="Times New Roman" w:cs="Times New Roman"/>
                <w:sz w:val="24"/>
                <w:szCs w:val="24"/>
              </w:rPr>
              <w:t>engellemek</w:t>
            </w:r>
          </w:p>
        </w:tc>
        <w:tc>
          <w:tcPr>
            <w:tcW w:w="6245" w:type="dxa"/>
            <w:vAlign w:val="center"/>
          </w:tcPr>
          <w:p w:rsidR="00C72303" w:rsidRDefault="004A1082">
            <w:pPr>
              <w:widowControl/>
              <w:numPr>
                <w:ilvl w:val="0"/>
                <w:numId w:val="20"/>
              </w:numPr>
              <w:pBdr>
                <w:top w:val="nil"/>
                <w:left w:val="nil"/>
                <w:bottom w:val="nil"/>
                <w:right w:val="nil"/>
                <w:between w:val="nil"/>
              </w:pBdr>
              <w:spacing w:line="259" w:lineRule="auto"/>
              <w:jc w:val="both"/>
              <w:cnfStyle w:val="000000000000"/>
              <w:rPr>
                <w:color w:val="000000"/>
                <w:sz w:val="24"/>
                <w:szCs w:val="24"/>
              </w:rPr>
            </w:pPr>
            <w:r>
              <w:rPr>
                <w:rFonts w:ascii="Times New Roman" w:eastAsia="Times New Roman" w:hAnsi="Times New Roman" w:cs="Times New Roman"/>
                <w:color w:val="000000"/>
                <w:sz w:val="24"/>
                <w:szCs w:val="24"/>
              </w:rPr>
              <w:t>Potansiyel</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hastalığın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bulaşmasını</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engellemek</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için</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aşağıdaki</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hijyen</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kuralları</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konusunda</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bilgi</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düzeyini</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artırıcı</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eğitim</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faaliyetleri</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yapılmalıdır.</w:t>
            </w:r>
          </w:p>
          <w:p w:rsidR="00C72303" w:rsidRDefault="004A1082">
            <w:pPr>
              <w:widowControl/>
              <w:numPr>
                <w:ilvl w:val="0"/>
                <w:numId w:val="20"/>
              </w:numPr>
              <w:pBdr>
                <w:top w:val="nil"/>
                <w:left w:val="nil"/>
                <w:bottom w:val="nil"/>
                <w:right w:val="nil"/>
                <w:between w:val="nil"/>
              </w:pBdr>
              <w:spacing w:line="259" w:lineRule="auto"/>
              <w:jc w:val="both"/>
              <w:cnfStyle w:val="000000000000"/>
              <w:rPr>
                <w:color w:val="000000"/>
                <w:sz w:val="24"/>
                <w:szCs w:val="24"/>
              </w:rPr>
            </w:pPr>
            <w:r>
              <w:rPr>
                <w:rFonts w:ascii="Times New Roman" w:eastAsia="Times New Roman" w:hAnsi="Times New Roman" w:cs="Times New Roman"/>
                <w:color w:val="000000"/>
                <w:sz w:val="24"/>
                <w:szCs w:val="24"/>
              </w:rPr>
              <w:t>Öksürürken, hapşırırken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burnunu</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temizlerken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tek</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kullanımlık</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mendiller</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ile</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ağzı</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burnu</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kapatmak</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 da </w:t>
            </w:r>
            <w:r w:rsidR="008C1CBA">
              <w:rPr>
                <w:rFonts w:ascii="Times New Roman" w:eastAsia="Times New Roman" w:hAnsi="Times New Roman" w:cs="Times New Roman"/>
                <w:color w:val="000000"/>
                <w:sz w:val="24"/>
                <w:szCs w:val="24"/>
              </w:rPr>
              <w:t xml:space="preserve">kol içine </w:t>
            </w:r>
            <w:r>
              <w:rPr>
                <w:rFonts w:ascii="Times New Roman" w:eastAsia="Times New Roman" w:hAnsi="Times New Roman" w:cs="Times New Roman"/>
                <w:color w:val="000000"/>
                <w:sz w:val="24"/>
                <w:szCs w:val="24"/>
              </w:rPr>
              <w:t>hapşırıp</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öksürmenin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önemini</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öğretmek.</w:t>
            </w:r>
          </w:p>
          <w:p w:rsidR="00C72303" w:rsidRDefault="004A1082">
            <w:pPr>
              <w:widowControl/>
              <w:numPr>
                <w:ilvl w:val="0"/>
                <w:numId w:val="20"/>
              </w:numPr>
              <w:pBdr>
                <w:top w:val="nil"/>
                <w:left w:val="nil"/>
                <w:bottom w:val="nil"/>
                <w:right w:val="nil"/>
                <w:between w:val="nil"/>
              </w:pBdr>
              <w:spacing w:line="259" w:lineRule="auto"/>
              <w:jc w:val="both"/>
              <w:cnfStyle w:val="000000000000"/>
              <w:rPr>
                <w:color w:val="000000"/>
                <w:sz w:val="24"/>
                <w:szCs w:val="24"/>
              </w:rPr>
            </w:pPr>
            <w:r>
              <w:rPr>
                <w:rFonts w:ascii="Times New Roman" w:eastAsia="Times New Roman" w:hAnsi="Times New Roman" w:cs="Times New Roman"/>
                <w:color w:val="000000"/>
                <w:sz w:val="24"/>
                <w:szCs w:val="24"/>
              </w:rPr>
              <w:t>Kullanılmış</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mendilleri en yakın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çöp</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kutusuna</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atmak.</w:t>
            </w:r>
          </w:p>
          <w:p w:rsidR="00C72303" w:rsidRDefault="004A1082">
            <w:pPr>
              <w:widowControl/>
              <w:numPr>
                <w:ilvl w:val="0"/>
                <w:numId w:val="20"/>
              </w:numPr>
              <w:pBdr>
                <w:top w:val="nil"/>
                <w:left w:val="nil"/>
                <w:bottom w:val="nil"/>
                <w:right w:val="nil"/>
                <w:between w:val="nil"/>
              </w:pBdr>
              <w:spacing w:line="259" w:lineRule="auto"/>
              <w:jc w:val="both"/>
              <w:cnfStyle w:val="000000000000"/>
              <w:rPr>
                <w:color w:val="000000"/>
                <w:sz w:val="24"/>
                <w:szCs w:val="24"/>
              </w:rPr>
            </w:pPr>
            <w:r>
              <w:rPr>
                <w:rFonts w:ascii="Times New Roman" w:eastAsia="Times New Roman" w:hAnsi="Times New Roman" w:cs="Times New Roman"/>
                <w:color w:val="000000"/>
                <w:sz w:val="24"/>
                <w:szCs w:val="24"/>
              </w:rPr>
              <w:t>Öksürdükten, hapşırdıktan, mendil</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kullandıktan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sonra, solunum</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salgılarıyla</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kirli</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yüzeylerle (solunum</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salgılarıyla</w:t>
            </w:r>
            <w:r w:rsidR="008C1CB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kontamine</w:t>
            </w:r>
            <w:proofErr w:type="spellEnd"/>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olmuş</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yüzeyler) temas</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ettikten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sonra</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elleri</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yıkamak.</w:t>
            </w:r>
          </w:p>
          <w:p w:rsidR="00C72303" w:rsidRDefault="004A1082">
            <w:pPr>
              <w:widowControl/>
              <w:numPr>
                <w:ilvl w:val="0"/>
                <w:numId w:val="20"/>
              </w:numPr>
              <w:pBdr>
                <w:top w:val="nil"/>
                <w:left w:val="nil"/>
                <w:bottom w:val="nil"/>
                <w:right w:val="nil"/>
                <w:between w:val="nil"/>
              </w:pBdr>
              <w:spacing w:line="259" w:lineRule="auto"/>
              <w:jc w:val="both"/>
              <w:cnfStyle w:val="000000000000"/>
              <w:rPr>
                <w:color w:val="000000"/>
                <w:sz w:val="24"/>
                <w:szCs w:val="24"/>
              </w:rPr>
            </w:pPr>
            <w:r>
              <w:rPr>
                <w:rFonts w:ascii="Times New Roman" w:eastAsia="Times New Roman" w:hAnsi="Times New Roman" w:cs="Times New Roman"/>
                <w:color w:val="000000"/>
                <w:sz w:val="24"/>
                <w:szCs w:val="24"/>
              </w:rPr>
              <w:t>Elleri</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yıkamadan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göz</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burun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mukozasına</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temastan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kaçınmak.</w:t>
            </w:r>
          </w:p>
          <w:p w:rsidR="00C72303" w:rsidRDefault="004A1082">
            <w:pPr>
              <w:widowControl/>
              <w:numPr>
                <w:ilvl w:val="0"/>
                <w:numId w:val="20"/>
              </w:numPr>
              <w:pBdr>
                <w:top w:val="nil"/>
                <w:left w:val="nil"/>
                <w:bottom w:val="nil"/>
                <w:right w:val="nil"/>
                <w:between w:val="nil"/>
              </w:pBdr>
              <w:spacing w:line="259" w:lineRule="auto"/>
              <w:jc w:val="both"/>
              <w:cnfStyle w:val="000000000000"/>
              <w:rPr>
                <w:color w:val="000000"/>
                <w:sz w:val="24"/>
                <w:szCs w:val="24"/>
              </w:rPr>
            </w:pPr>
            <w:r>
              <w:rPr>
                <w:rFonts w:ascii="Times New Roman" w:eastAsia="Times New Roman" w:hAnsi="Times New Roman" w:cs="Times New Roman"/>
                <w:color w:val="000000"/>
                <w:sz w:val="24"/>
                <w:szCs w:val="24"/>
              </w:rPr>
              <w:t>Doğru el yıkama</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tekniğini</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enfeksiyon</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kontrol</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önlemlerini</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anlatan</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posterler, afişler vb. dikkat</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çekmek</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için</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kurumda</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görünür</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yerlere</w:t>
            </w:r>
            <w:r w:rsidR="00BB4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asılmalıdır.</w:t>
            </w:r>
          </w:p>
          <w:p w:rsidR="00C72303" w:rsidRDefault="004A1082">
            <w:pPr>
              <w:widowControl/>
              <w:numPr>
                <w:ilvl w:val="0"/>
                <w:numId w:val="20"/>
              </w:numPr>
              <w:pBdr>
                <w:top w:val="nil"/>
                <w:left w:val="nil"/>
                <w:bottom w:val="nil"/>
                <w:right w:val="nil"/>
                <w:between w:val="nil"/>
              </w:pBdr>
              <w:spacing w:line="259" w:lineRule="auto"/>
              <w:jc w:val="both"/>
              <w:cnfStyle w:val="000000000000"/>
              <w:rPr>
                <w:color w:val="000000"/>
                <w:sz w:val="24"/>
                <w:szCs w:val="24"/>
              </w:rPr>
            </w:pPr>
            <w:r>
              <w:rPr>
                <w:rFonts w:ascii="Times New Roman" w:eastAsia="Times New Roman" w:hAnsi="Times New Roman" w:cs="Times New Roman"/>
                <w:color w:val="000000"/>
                <w:sz w:val="24"/>
                <w:szCs w:val="24"/>
              </w:rPr>
              <w:t>Sosyal</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iletişim</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araçları</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kullanılarak</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sürekli</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bilgilendirme</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yapılması, mümkünse</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kamu</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spotları</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yayınlanması.</w:t>
            </w:r>
          </w:p>
          <w:p w:rsidR="00C72303" w:rsidRDefault="004A1082">
            <w:pPr>
              <w:widowControl/>
              <w:numPr>
                <w:ilvl w:val="0"/>
                <w:numId w:val="20"/>
              </w:numPr>
              <w:pBdr>
                <w:top w:val="nil"/>
                <w:left w:val="nil"/>
                <w:bottom w:val="nil"/>
                <w:right w:val="nil"/>
                <w:between w:val="nil"/>
              </w:pBdr>
              <w:spacing w:after="160" w:line="259" w:lineRule="auto"/>
              <w:jc w:val="both"/>
              <w:cnfStyle w:val="000000000000"/>
              <w:rPr>
                <w:color w:val="000000"/>
                <w:sz w:val="24"/>
                <w:szCs w:val="24"/>
              </w:rPr>
            </w:pPr>
            <w:r>
              <w:rPr>
                <w:rFonts w:ascii="Times New Roman" w:eastAsia="Times New Roman" w:hAnsi="Times New Roman" w:cs="Times New Roman"/>
                <w:color w:val="000000"/>
                <w:sz w:val="24"/>
                <w:szCs w:val="24"/>
              </w:rPr>
              <w:t>Hastalık</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yayılımını</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azaltmak</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amacıyla</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semptomlar</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kaybolana</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kadar hasta kişilerin</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kalabalık</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ortamlara</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girmemesi</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sağlanmalı</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evde</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istirahat</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etmesi</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teşvike</w:t>
            </w:r>
            <w:r w:rsidR="008C1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dilmelidir.</w:t>
            </w:r>
          </w:p>
        </w:tc>
      </w:tr>
      <w:tr w:rsidR="00C72303" w:rsidTr="00C72303">
        <w:trPr>
          <w:trHeight w:val="669"/>
        </w:trPr>
        <w:tc>
          <w:tcPr>
            <w:cnfStyle w:val="001000000000"/>
            <w:tcW w:w="3503" w:type="dxa"/>
            <w:vAlign w:val="center"/>
          </w:tcPr>
          <w:p w:rsidR="00C72303" w:rsidRPr="00871393" w:rsidRDefault="004A1082">
            <w:pPr>
              <w:widowControl/>
              <w:numPr>
                <w:ilvl w:val="0"/>
                <w:numId w:val="1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proofErr w:type="spellStart"/>
            <w:r w:rsidRPr="00871393">
              <w:rPr>
                <w:rFonts w:ascii="Times New Roman" w:eastAsia="Times New Roman" w:hAnsi="Times New Roman" w:cs="Times New Roman"/>
                <w:color w:val="000000"/>
                <w:sz w:val="24"/>
                <w:szCs w:val="24"/>
              </w:rPr>
              <w:t>Pandemi</w:t>
            </w:r>
            <w:proofErr w:type="spellEnd"/>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Faaliyet</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Planının</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Kurumsallaşması</w:t>
            </w:r>
          </w:p>
        </w:tc>
        <w:tc>
          <w:tcPr>
            <w:tcW w:w="6245" w:type="dxa"/>
            <w:vAlign w:val="center"/>
          </w:tcPr>
          <w:p w:rsidR="00C72303" w:rsidRDefault="004A1082">
            <w:pPr>
              <w:widowControl/>
              <w:numPr>
                <w:ilvl w:val="0"/>
                <w:numId w:val="21"/>
              </w:numPr>
              <w:pBdr>
                <w:top w:val="nil"/>
                <w:left w:val="nil"/>
                <w:bottom w:val="nil"/>
                <w:right w:val="nil"/>
                <w:between w:val="nil"/>
              </w:pBdr>
              <w:spacing w:after="160" w:line="259" w:lineRule="auto"/>
              <w:jc w:val="both"/>
              <w:cnfStyle w:val="000000000000"/>
              <w:rPr>
                <w:color w:val="000000"/>
                <w:sz w:val="24"/>
                <w:szCs w:val="24"/>
              </w:rPr>
            </w:pPr>
            <w:bookmarkStart w:id="8" w:name="_4d34og8" w:colFirst="0" w:colLast="0"/>
            <w:bookmarkEnd w:id="8"/>
            <w:r>
              <w:rPr>
                <w:rFonts w:ascii="Times New Roman" w:eastAsia="Times New Roman" w:hAnsi="Times New Roman" w:cs="Times New Roman"/>
                <w:color w:val="000000"/>
                <w:sz w:val="24"/>
                <w:szCs w:val="24"/>
              </w:rPr>
              <w:t>Güncellenebilir</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şekilde</w:t>
            </w:r>
            <w:r w:rsidR="00DA349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pandemi</w:t>
            </w:r>
            <w:proofErr w:type="spellEnd"/>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faaliyet</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planının</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hazırlanması</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 plan hakkında</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bilgilendirme</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çalışmaları</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yapılması</w:t>
            </w:r>
          </w:p>
        </w:tc>
      </w:tr>
      <w:tr w:rsidR="00C72303" w:rsidTr="00C72303">
        <w:trPr>
          <w:trHeight w:val="669"/>
        </w:trPr>
        <w:tc>
          <w:tcPr>
            <w:cnfStyle w:val="001000000000"/>
            <w:tcW w:w="3503" w:type="dxa"/>
            <w:vAlign w:val="center"/>
          </w:tcPr>
          <w:p w:rsidR="00C72303" w:rsidRPr="00871393" w:rsidRDefault="004A1082">
            <w:pPr>
              <w:widowControl/>
              <w:numPr>
                <w:ilvl w:val="0"/>
                <w:numId w:val="1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871393">
              <w:rPr>
                <w:rFonts w:ascii="Times New Roman" w:eastAsia="Times New Roman" w:hAnsi="Times New Roman" w:cs="Times New Roman"/>
                <w:color w:val="000000"/>
                <w:sz w:val="24"/>
                <w:szCs w:val="24"/>
              </w:rPr>
              <w:t>Eğitim</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organizasyonu</w:t>
            </w:r>
          </w:p>
        </w:tc>
        <w:tc>
          <w:tcPr>
            <w:tcW w:w="6245" w:type="dxa"/>
            <w:vAlign w:val="center"/>
          </w:tcPr>
          <w:p w:rsidR="00C72303" w:rsidRDefault="004A1082">
            <w:pPr>
              <w:widowControl/>
              <w:numPr>
                <w:ilvl w:val="0"/>
                <w:numId w:val="21"/>
              </w:numPr>
              <w:pBdr>
                <w:top w:val="nil"/>
                <w:left w:val="nil"/>
                <w:bottom w:val="nil"/>
                <w:right w:val="nil"/>
                <w:between w:val="nil"/>
              </w:pBdr>
              <w:spacing w:after="160" w:line="259" w:lineRule="auto"/>
              <w:jc w:val="both"/>
              <w:cnfStyle w:val="000000000000"/>
              <w:rPr>
                <w:color w:val="000000"/>
                <w:sz w:val="24"/>
                <w:szCs w:val="24"/>
              </w:rPr>
            </w:pPr>
            <w:bookmarkStart w:id="9" w:name="_2s8eyo1" w:colFirst="0" w:colLast="0"/>
            <w:bookmarkEnd w:id="9"/>
            <w:r>
              <w:rPr>
                <w:rFonts w:ascii="Times New Roman" w:eastAsia="Times New Roman" w:hAnsi="Times New Roman" w:cs="Times New Roman"/>
                <w:color w:val="000000"/>
                <w:sz w:val="24"/>
                <w:szCs w:val="24"/>
              </w:rPr>
              <w:t>Kurum</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içinde</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sağlık</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hizmetleri</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sorumlusunun</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güncel</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eğitim</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materyaller</w:t>
            </w:r>
            <w:r w:rsidR="00871393">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verileri</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ile</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eğitim</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vermesi.</w:t>
            </w:r>
          </w:p>
        </w:tc>
      </w:tr>
      <w:tr w:rsidR="00C72303" w:rsidTr="00C72303">
        <w:trPr>
          <w:trHeight w:val="1475"/>
        </w:trPr>
        <w:tc>
          <w:tcPr>
            <w:cnfStyle w:val="001000000000"/>
            <w:tcW w:w="3503" w:type="dxa"/>
            <w:vAlign w:val="center"/>
          </w:tcPr>
          <w:p w:rsidR="00C72303" w:rsidRPr="00871393" w:rsidRDefault="004A1082">
            <w:pPr>
              <w:widowControl/>
              <w:numPr>
                <w:ilvl w:val="0"/>
                <w:numId w:val="19"/>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871393">
              <w:rPr>
                <w:rFonts w:ascii="Times New Roman" w:eastAsia="Times New Roman" w:hAnsi="Times New Roman" w:cs="Times New Roman"/>
                <w:color w:val="000000"/>
                <w:sz w:val="24"/>
                <w:szCs w:val="24"/>
              </w:rPr>
              <w:t>İşyerinin, araç</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gereç</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temizliğinin</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ve</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kişisel</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hijyen</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konusunda</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eğitim</w:t>
            </w:r>
            <w:r w:rsidR="00BB4F9F"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planlanması</w:t>
            </w:r>
          </w:p>
        </w:tc>
        <w:tc>
          <w:tcPr>
            <w:tcW w:w="6245" w:type="dxa"/>
            <w:vAlign w:val="center"/>
          </w:tcPr>
          <w:p w:rsidR="00C72303" w:rsidRDefault="004A1082">
            <w:pPr>
              <w:widowControl/>
              <w:numPr>
                <w:ilvl w:val="0"/>
                <w:numId w:val="21"/>
              </w:numPr>
              <w:pBdr>
                <w:top w:val="nil"/>
                <w:left w:val="nil"/>
                <w:bottom w:val="nil"/>
                <w:right w:val="nil"/>
                <w:between w:val="nil"/>
              </w:pBdr>
              <w:spacing w:after="160" w:line="259" w:lineRule="auto"/>
              <w:cnfStyle w:val="000000000000"/>
              <w:rPr>
                <w:color w:val="000000"/>
                <w:sz w:val="24"/>
                <w:szCs w:val="24"/>
              </w:rPr>
            </w:pPr>
            <w:r>
              <w:rPr>
                <w:rFonts w:ascii="Times New Roman" w:eastAsia="Times New Roman" w:hAnsi="Times New Roman" w:cs="Times New Roman"/>
                <w:color w:val="000000"/>
                <w:sz w:val="24"/>
                <w:szCs w:val="24"/>
              </w:rPr>
              <w:t>İş</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yerinde</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temizlik</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işinde</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çalışan</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personelin</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hijyen</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eğitimi</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almamışlarsa</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almalarının</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planlanması</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eğitim</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almalarının</w:t>
            </w:r>
            <w:r w:rsidR="00DA34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ağlanması.</w:t>
            </w:r>
          </w:p>
          <w:p w:rsidR="00C72303" w:rsidRDefault="00C72303">
            <w:pPr>
              <w:cnfStyle w:val="000000000000"/>
              <w:rPr>
                <w:rFonts w:ascii="Times New Roman" w:eastAsia="Times New Roman" w:hAnsi="Times New Roman" w:cs="Times New Roman"/>
              </w:rPr>
            </w:pPr>
          </w:p>
          <w:p w:rsidR="00C72303" w:rsidRDefault="00C72303">
            <w:pPr>
              <w:cnfStyle w:val="000000000000"/>
              <w:rPr>
                <w:rFonts w:ascii="Times New Roman" w:eastAsia="Times New Roman" w:hAnsi="Times New Roman" w:cs="Times New Roman"/>
              </w:rPr>
            </w:pPr>
          </w:p>
        </w:tc>
      </w:tr>
      <w:tr w:rsidR="00C72303" w:rsidTr="00C72303">
        <w:trPr>
          <w:trHeight w:val="840"/>
        </w:trPr>
        <w:tc>
          <w:tcPr>
            <w:cnfStyle w:val="001000000000"/>
            <w:tcW w:w="9748" w:type="dxa"/>
            <w:gridSpan w:val="2"/>
            <w:tcBorders>
              <w:bottom w:val="nil"/>
            </w:tcBorders>
            <w:vAlign w:val="center"/>
          </w:tcPr>
          <w:p w:rsidR="00C72303" w:rsidRDefault="004A1082">
            <w:pPr>
              <w:rPr>
                <w:rFonts w:ascii="Times New Roman" w:eastAsia="Times New Roman" w:hAnsi="Times New Roman" w:cs="Times New Roman"/>
                <w:sz w:val="24"/>
                <w:szCs w:val="24"/>
              </w:rPr>
            </w:pPr>
            <w:r>
              <w:rPr>
                <w:rFonts w:ascii="Times New Roman" w:eastAsia="Times New Roman" w:hAnsi="Times New Roman" w:cs="Times New Roman"/>
                <w:sz w:val="24"/>
                <w:szCs w:val="24"/>
              </w:rPr>
              <w:t>COVİD-19 SIRASINDA YAPILMASI GEREKENLER FAALİYETLER</w:t>
            </w:r>
          </w:p>
        </w:tc>
      </w:tr>
      <w:tr w:rsidR="00C72303" w:rsidTr="00C72303">
        <w:trPr>
          <w:trHeight w:val="1149"/>
        </w:trPr>
        <w:tc>
          <w:tcPr>
            <w:cnfStyle w:val="001000000000"/>
            <w:tcW w:w="3503" w:type="dxa"/>
            <w:vAlign w:val="center"/>
          </w:tcPr>
          <w:p w:rsidR="00C72303" w:rsidRPr="00871393" w:rsidRDefault="004A1082">
            <w:pPr>
              <w:widowControl/>
              <w:numPr>
                <w:ilvl w:val="0"/>
                <w:numId w:val="2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roofErr w:type="spellStart"/>
            <w:r w:rsidRPr="00871393">
              <w:rPr>
                <w:rFonts w:ascii="Times New Roman" w:eastAsia="Times New Roman" w:hAnsi="Times New Roman" w:cs="Times New Roman"/>
                <w:color w:val="000000"/>
                <w:sz w:val="24"/>
                <w:szCs w:val="24"/>
              </w:rPr>
              <w:t>Pandeminin</w:t>
            </w:r>
            <w:proofErr w:type="spellEnd"/>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okulumuz</w:t>
            </w:r>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üzerinde</w:t>
            </w:r>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olabilecek</w:t>
            </w:r>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etkisinin</w:t>
            </w:r>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en</w:t>
            </w:r>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aza</w:t>
            </w:r>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indirilebilmesi</w:t>
            </w:r>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için</w:t>
            </w:r>
            <w:r w:rsidR="00DA349A" w:rsidRPr="00871393">
              <w:rPr>
                <w:rFonts w:ascii="Times New Roman" w:eastAsia="Times New Roman" w:hAnsi="Times New Roman" w:cs="Times New Roman"/>
                <w:color w:val="000000"/>
                <w:sz w:val="24"/>
                <w:szCs w:val="24"/>
              </w:rPr>
              <w:t xml:space="preserve"> </w:t>
            </w:r>
            <w:proofErr w:type="spellStart"/>
            <w:r w:rsidRPr="00871393">
              <w:rPr>
                <w:rFonts w:ascii="Times New Roman" w:eastAsia="Times New Roman" w:hAnsi="Times New Roman" w:cs="Times New Roman"/>
                <w:color w:val="000000"/>
                <w:sz w:val="24"/>
                <w:szCs w:val="24"/>
              </w:rPr>
              <w:t>pandeminin</w:t>
            </w:r>
            <w:proofErr w:type="spellEnd"/>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yayılım</w:t>
            </w:r>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hızını</w:t>
            </w:r>
            <w:r w:rsidR="00DA349A"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izlemek</w:t>
            </w:r>
          </w:p>
        </w:tc>
        <w:tc>
          <w:tcPr>
            <w:tcW w:w="6245" w:type="dxa"/>
            <w:vAlign w:val="center"/>
          </w:tcPr>
          <w:p w:rsidR="00C72303" w:rsidRDefault="004A1082">
            <w:pPr>
              <w:widowControl/>
              <w:numPr>
                <w:ilvl w:val="0"/>
                <w:numId w:val="21"/>
              </w:numPr>
              <w:pBdr>
                <w:top w:val="nil"/>
                <w:left w:val="nil"/>
                <w:bottom w:val="nil"/>
                <w:right w:val="nil"/>
                <w:between w:val="nil"/>
              </w:pBdr>
              <w:spacing w:line="259" w:lineRule="auto"/>
              <w:cnfStyle w:val="000000000000"/>
              <w:rPr>
                <w:color w:val="000000"/>
                <w:sz w:val="24"/>
                <w:szCs w:val="24"/>
              </w:rPr>
            </w:pPr>
            <w:r>
              <w:rPr>
                <w:rFonts w:ascii="Times New Roman" w:eastAsia="Times New Roman" w:hAnsi="Times New Roman" w:cs="Times New Roman"/>
                <w:color w:val="000000"/>
                <w:sz w:val="24"/>
                <w:szCs w:val="24"/>
              </w:rPr>
              <w:t>Sağlık</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Bakanlığı web sayfasının</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takip</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edilmesi.</w:t>
            </w:r>
          </w:p>
          <w:p w:rsidR="00C72303" w:rsidRDefault="004A1082">
            <w:pPr>
              <w:widowControl/>
              <w:numPr>
                <w:ilvl w:val="0"/>
                <w:numId w:val="21"/>
              </w:numPr>
              <w:pBdr>
                <w:top w:val="nil"/>
                <w:left w:val="nil"/>
                <w:bottom w:val="nil"/>
                <w:right w:val="nil"/>
                <w:between w:val="nil"/>
              </w:pBdr>
              <w:spacing w:line="259" w:lineRule="auto"/>
              <w:cnfStyle w:val="000000000000"/>
              <w:rPr>
                <w:color w:val="000000"/>
                <w:sz w:val="24"/>
                <w:szCs w:val="24"/>
              </w:rPr>
            </w:pPr>
            <w:r>
              <w:rPr>
                <w:rFonts w:ascii="Times New Roman" w:eastAsia="Times New Roman" w:hAnsi="Times New Roman" w:cs="Times New Roman"/>
                <w:color w:val="000000"/>
                <w:sz w:val="24"/>
                <w:szCs w:val="24"/>
              </w:rPr>
              <w:t>Çalışan</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personelin</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bilgilendirme</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toplantılarına</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katılımının</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sağlanması.</w:t>
            </w:r>
          </w:p>
          <w:p w:rsidR="00C72303" w:rsidRDefault="004A1082">
            <w:pPr>
              <w:widowControl/>
              <w:numPr>
                <w:ilvl w:val="0"/>
                <w:numId w:val="21"/>
              </w:numPr>
              <w:pBdr>
                <w:top w:val="nil"/>
                <w:left w:val="nil"/>
                <w:bottom w:val="nil"/>
                <w:right w:val="nil"/>
                <w:between w:val="nil"/>
              </w:pBdr>
              <w:spacing w:after="160" w:line="259" w:lineRule="auto"/>
              <w:cnfStyle w:val="000000000000"/>
              <w:rPr>
                <w:color w:val="000000"/>
                <w:sz w:val="24"/>
                <w:szCs w:val="24"/>
              </w:rPr>
            </w:pPr>
            <w:r>
              <w:rPr>
                <w:rFonts w:ascii="Times New Roman" w:eastAsia="Times New Roman" w:hAnsi="Times New Roman" w:cs="Times New Roman"/>
                <w:color w:val="000000"/>
                <w:sz w:val="24"/>
                <w:szCs w:val="24"/>
              </w:rPr>
              <w:t>Okulumuzda</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devamsızlık</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yapan</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öğrencilerin</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takibinin</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yapılması, bildirimlerinin</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İş</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Sağlığı</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Güvenliği</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birimine</w:t>
            </w:r>
            <w:r w:rsidR="001E0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bildirilmesi.</w:t>
            </w:r>
          </w:p>
        </w:tc>
      </w:tr>
      <w:tr w:rsidR="00C72303" w:rsidTr="00C72303">
        <w:trPr>
          <w:trHeight w:val="2815"/>
        </w:trPr>
        <w:tc>
          <w:tcPr>
            <w:cnfStyle w:val="001000000000"/>
            <w:tcW w:w="3503" w:type="dxa"/>
            <w:vAlign w:val="center"/>
          </w:tcPr>
          <w:p w:rsidR="00C72303" w:rsidRPr="00871393" w:rsidRDefault="004A1082">
            <w:pPr>
              <w:widowControl/>
              <w:numPr>
                <w:ilvl w:val="0"/>
                <w:numId w:val="2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871393">
              <w:rPr>
                <w:rFonts w:ascii="Times New Roman" w:eastAsia="Times New Roman" w:hAnsi="Times New Roman" w:cs="Times New Roman"/>
                <w:color w:val="000000"/>
                <w:sz w:val="24"/>
                <w:szCs w:val="24"/>
              </w:rPr>
              <w:lastRenderedPageBreak/>
              <w:t>İşe</w:t>
            </w:r>
            <w:r w:rsidR="0087139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devamlılığın</w:t>
            </w:r>
            <w:r w:rsidR="0087139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sağlanabilmesi</w:t>
            </w:r>
            <w:r w:rsidR="0087139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amacıyla</w:t>
            </w:r>
            <w:r w:rsidR="0087139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çalışanların</w:t>
            </w:r>
            <w:r w:rsidR="0087139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hastalıktan</w:t>
            </w:r>
            <w:r w:rsidR="0087139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korunma</w:t>
            </w:r>
            <w:r w:rsidR="0087139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stratejilerini</w:t>
            </w:r>
            <w:r w:rsidR="0087139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uygulamaya</w:t>
            </w:r>
            <w:r w:rsidR="0087139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koymak</w:t>
            </w:r>
          </w:p>
        </w:tc>
        <w:tc>
          <w:tcPr>
            <w:tcW w:w="6245" w:type="dxa"/>
            <w:vAlign w:val="center"/>
          </w:tcPr>
          <w:p w:rsidR="00C72303" w:rsidRDefault="004A1082">
            <w:pPr>
              <w:widowControl/>
              <w:numPr>
                <w:ilvl w:val="0"/>
                <w:numId w:val="21"/>
              </w:numPr>
              <w:pBdr>
                <w:top w:val="nil"/>
                <w:left w:val="nil"/>
                <w:bottom w:val="nil"/>
                <w:right w:val="nil"/>
                <w:between w:val="nil"/>
              </w:pBdr>
              <w:spacing w:line="259" w:lineRule="auto"/>
              <w:cnfStyle w:val="000000000000"/>
              <w:rPr>
                <w:color w:val="000000"/>
                <w:sz w:val="24"/>
                <w:szCs w:val="24"/>
              </w:rPr>
            </w:pPr>
            <w:r>
              <w:rPr>
                <w:rFonts w:ascii="Times New Roman" w:eastAsia="Times New Roman" w:hAnsi="Times New Roman" w:cs="Times New Roman"/>
                <w:color w:val="000000"/>
                <w:sz w:val="24"/>
                <w:szCs w:val="24"/>
              </w:rPr>
              <w:t>Bulaşmanın</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önlenmesi</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için hasta kişilerin</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izin</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alarak</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evde</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istirahat</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etmesi</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sağlanmalı.</w:t>
            </w:r>
          </w:p>
          <w:p w:rsidR="00C72303" w:rsidRDefault="004A1082">
            <w:pPr>
              <w:widowControl/>
              <w:numPr>
                <w:ilvl w:val="0"/>
                <w:numId w:val="21"/>
              </w:numPr>
              <w:pBdr>
                <w:top w:val="nil"/>
                <w:left w:val="nil"/>
                <w:bottom w:val="nil"/>
                <w:right w:val="nil"/>
                <w:between w:val="nil"/>
              </w:pBdr>
              <w:spacing w:line="259" w:lineRule="auto"/>
              <w:cnfStyle w:val="000000000000"/>
              <w:rPr>
                <w:color w:val="000000"/>
                <w:sz w:val="24"/>
                <w:szCs w:val="24"/>
              </w:rPr>
            </w:pPr>
            <w:r>
              <w:rPr>
                <w:rFonts w:ascii="Times New Roman" w:eastAsia="Times New Roman" w:hAnsi="Times New Roman" w:cs="Times New Roman"/>
                <w:color w:val="000000"/>
                <w:sz w:val="24"/>
                <w:szCs w:val="24"/>
              </w:rPr>
              <w:t>Çalışanların</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çalışma</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saatleri</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içinde</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çok</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yakın</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mesafede</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bulunmaması</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gerektiğinde</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cerrahi</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maske</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kullanmaya</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teşvike</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dilmesi</w:t>
            </w:r>
          </w:p>
          <w:p w:rsidR="00C72303" w:rsidRDefault="004A1082">
            <w:pPr>
              <w:widowControl/>
              <w:numPr>
                <w:ilvl w:val="0"/>
                <w:numId w:val="21"/>
              </w:numPr>
              <w:pBdr>
                <w:top w:val="nil"/>
                <w:left w:val="nil"/>
                <w:bottom w:val="nil"/>
                <w:right w:val="nil"/>
                <w:between w:val="nil"/>
              </w:pBdr>
              <w:spacing w:line="259" w:lineRule="auto"/>
              <w:cnfStyle w:val="000000000000"/>
              <w:rPr>
                <w:color w:val="000000"/>
                <w:sz w:val="24"/>
                <w:szCs w:val="24"/>
              </w:rPr>
            </w:pPr>
            <w:r>
              <w:rPr>
                <w:rFonts w:ascii="Times New Roman" w:eastAsia="Times New Roman" w:hAnsi="Times New Roman" w:cs="Times New Roman"/>
                <w:color w:val="000000"/>
                <w:sz w:val="24"/>
                <w:szCs w:val="24"/>
              </w:rPr>
              <w:t>Yapılacak</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toplantıların</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kısa</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tutulması</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mümkün</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olduğunca</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az</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katılımcı</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ile</w:t>
            </w:r>
            <w:r w:rsidR="006E3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yapılması</w:t>
            </w:r>
          </w:p>
          <w:p w:rsidR="00C72303" w:rsidRDefault="004A1082">
            <w:pPr>
              <w:widowControl/>
              <w:numPr>
                <w:ilvl w:val="0"/>
                <w:numId w:val="21"/>
              </w:numPr>
              <w:pBdr>
                <w:top w:val="nil"/>
                <w:left w:val="nil"/>
                <w:bottom w:val="nil"/>
                <w:right w:val="nil"/>
                <w:between w:val="nil"/>
              </w:pBdr>
              <w:spacing w:line="259" w:lineRule="auto"/>
              <w:cnfStyle w:val="000000000000"/>
              <w:rPr>
                <w:color w:val="000000"/>
                <w:sz w:val="24"/>
                <w:szCs w:val="24"/>
              </w:rPr>
            </w:pPr>
            <w:r>
              <w:rPr>
                <w:rFonts w:ascii="Times New Roman" w:eastAsia="Times New Roman" w:hAnsi="Times New Roman" w:cs="Times New Roman"/>
                <w:color w:val="000000"/>
                <w:sz w:val="24"/>
                <w:szCs w:val="24"/>
              </w:rPr>
              <w:t>Kişiler</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arası</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temasın</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azaltılması</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öksürme,</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hapşırma</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konusunda</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çalışanların</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bilgilendirilmesi.</w:t>
            </w:r>
          </w:p>
          <w:p w:rsidR="00C72303" w:rsidRDefault="004A1082">
            <w:pPr>
              <w:widowControl/>
              <w:numPr>
                <w:ilvl w:val="0"/>
                <w:numId w:val="21"/>
              </w:numPr>
              <w:pBdr>
                <w:top w:val="nil"/>
                <w:left w:val="nil"/>
                <w:bottom w:val="nil"/>
                <w:right w:val="nil"/>
                <w:between w:val="nil"/>
              </w:pBdr>
              <w:spacing w:after="160" w:line="259" w:lineRule="auto"/>
              <w:cnfStyle w:val="000000000000"/>
              <w:rPr>
                <w:color w:val="000000"/>
                <w:sz w:val="24"/>
                <w:szCs w:val="24"/>
              </w:rPr>
            </w:pPr>
            <w:r>
              <w:rPr>
                <w:rFonts w:ascii="Times New Roman" w:eastAsia="Times New Roman" w:hAnsi="Times New Roman" w:cs="Times New Roman"/>
                <w:color w:val="000000"/>
                <w:sz w:val="24"/>
                <w:szCs w:val="24"/>
              </w:rPr>
              <w:t>Enfeksiyondan</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korunma</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kontrolde</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kullanılacak</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malzemelerin</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dağıtılması</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ulaşılabilir</w:t>
            </w:r>
            <w:r w:rsidR="00871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olması.</w:t>
            </w:r>
          </w:p>
        </w:tc>
      </w:tr>
      <w:tr w:rsidR="00C72303" w:rsidTr="00C72303">
        <w:trPr>
          <w:trHeight w:val="2070"/>
        </w:trPr>
        <w:tc>
          <w:tcPr>
            <w:cnfStyle w:val="001000000000"/>
            <w:tcW w:w="3503" w:type="dxa"/>
            <w:vAlign w:val="center"/>
          </w:tcPr>
          <w:p w:rsidR="00C72303" w:rsidRDefault="00C72303">
            <w:pPr>
              <w:rPr>
                <w:rFonts w:ascii="Times New Roman" w:eastAsia="Times New Roman" w:hAnsi="Times New Roman" w:cs="Times New Roman"/>
                <w:sz w:val="24"/>
                <w:szCs w:val="24"/>
              </w:rPr>
            </w:pPr>
          </w:p>
          <w:p w:rsidR="00C72303" w:rsidRPr="00871393" w:rsidRDefault="004A1082">
            <w:pPr>
              <w:widowControl/>
              <w:numPr>
                <w:ilvl w:val="0"/>
                <w:numId w:val="22"/>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sidRPr="00871393">
              <w:rPr>
                <w:rFonts w:ascii="Times New Roman" w:eastAsia="Times New Roman" w:hAnsi="Times New Roman" w:cs="Times New Roman"/>
                <w:color w:val="000000"/>
                <w:sz w:val="24"/>
                <w:szCs w:val="24"/>
              </w:rPr>
              <w:t>Çalışanların</w:t>
            </w:r>
            <w:r w:rsidR="00695A5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ve</w:t>
            </w:r>
            <w:r w:rsidR="00695A5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öğrencilerin</w:t>
            </w:r>
          </w:p>
          <w:p w:rsidR="00C72303" w:rsidRDefault="00695A53">
            <w:pPr>
              <w:widowControl/>
              <w:pBdr>
                <w:top w:val="nil"/>
                <w:left w:val="nil"/>
                <w:bottom w:val="nil"/>
                <w:right w:val="nil"/>
                <w:between w:val="nil"/>
              </w:pBdr>
              <w:spacing w:after="160" w:line="259" w:lineRule="auto"/>
              <w:ind w:left="360"/>
              <w:rPr>
                <w:rFonts w:ascii="Times New Roman" w:eastAsia="Times New Roman" w:hAnsi="Times New Roman" w:cs="Times New Roman"/>
                <w:color w:val="000000"/>
                <w:sz w:val="24"/>
                <w:szCs w:val="24"/>
              </w:rPr>
            </w:pPr>
            <w:r w:rsidRPr="00871393">
              <w:rPr>
                <w:rFonts w:ascii="Times New Roman" w:eastAsia="Times New Roman" w:hAnsi="Times New Roman" w:cs="Times New Roman"/>
                <w:color w:val="000000"/>
                <w:sz w:val="24"/>
                <w:szCs w:val="24"/>
              </w:rPr>
              <w:t>S</w:t>
            </w:r>
            <w:r w:rsidR="004A1082" w:rsidRPr="00871393">
              <w:rPr>
                <w:rFonts w:ascii="Times New Roman" w:eastAsia="Times New Roman" w:hAnsi="Times New Roman" w:cs="Times New Roman"/>
                <w:color w:val="000000"/>
                <w:sz w:val="24"/>
                <w:szCs w:val="24"/>
              </w:rPr>
              <w:t>ağlığının</w:t>
            </w:r>
            <w:r w:rsidRPr="00871393">
              <w:rPr>
                <w:rFonts w:ascii="Times New Roman" w:eastAsia="Times New Roman" w:hAnsi="Times New Roman" w:cs="Times New Roman"/>
                <w:color w:val="000000"/>
                <w:sz w:val="24"/>
                <w:szCs w:val="24"/>
              </w:rPr>
              <w:t xml:space="preserve"> </w:t>
            </w:r>
            <w:r w:rsidR="004A1082" w:rsidRPr="00871393">
              <w:rPr>
                <w:rFonts w:ascii="Times New Roman" w:eastAsia="Times New Roman" w:hAnsi="Times New Roman" w:cs="Times New Roman"/>
                <w:color w:val="000000"/>
                <w:sz w:val="24"/>
                <w:szCs w:val="24"/>
              </w:rPr>
              <w:t>korunması</w:t>
            </w:r>
            <w:r w:rsidRPr="00871393">
              <w:rPr>
                <w:rFonts w:ascii="Times New Roman" w:eastAsia="Times New Roman" w:hAnsi="Times New Roman" w:cs="Times New Roman"/>
                <w:color w:val="000000"/>
                <w:sz w:val="24"/>
                <w:szCs w:val="24"/>
              </w:rPr>
              <w:t xml:space="preserve"> </w:t>
            </w:r>
            <w:r w:rsidR="004A1082" w:rsidRPr="00871393">
              <w:rPr>
                <w:rFonts w:ascii="Times New Roman" w:eastAsia="Times New Roman" w:hAnsi="Times New Roman" w:cs="Times New Roman"/>
                <w:color w:val="000000"/>
                <w:sz w:val="24"/>
                <w:szCs w:val="24"/>
              </w:rPr>
              <w:t>için</w:t>
            </w:r>
            <w:r w:rsidRPr="00871393">
              <w:rPr>
                <w:rFonts w:ascii="Times New Roman" w:eastAsia="Times New Roman" w:hAnsi="Times New Roman" w:cs="Times New Roman"/>
                <w:color w:val="000000"/>
                <w:sz w:val="24"/>
                <w:szCs w:val="24"/>
              </w:rPr>
              <w:t xml:space="preserve"> </w:t>
            </w:r>
            <w:r w:rsidR="004A1082" w:rsidRPr="00871393">
              <w:rPr>
                <w:rFonts w:ascii="Times New Roman" w:eastAsia="Times New Roman" w:hAnsi="Times New Roman" w:cs="Times New Roman"/>
                <w:color w:val="000000"/>
                <w:sz w:val="24"/>
                <w:szCs w:val="24"/>
              </w:rPr>
              <w:t>özellikle risk grubundan</w:t>
            </w:r>
            <w:r w:rsidRPr="00871393">
              <w:rPr>
                <w:rFonts w:ascii="Times New Roman" w:eastAsia="Times New Roman" w:hAnsi="Times New Roman" w:cs="Times New Roman"/>
                <w:color w:val="000000"/>
                <w:sz w:val="24"/>
                <w:szCs w:val="24"/>
              </w:rPr>
              <w:t xml:space="preserve"> </w:t>
            </w:r>
            <w:r w:rsidR="004A1082" w:rsidRPr="00871393">
              <w:rPr>
                <w:rFonts w:ascii="Times New Roman" w:eastAsia="Times New Roman" w:hAnsi="Times New Roman" w:cs="Times New Roman"/>
                <w:color w:val="000000"/>
                <w:sz w:val="24"/>
                <w:szCs w:val="24"/>
              </w:rPr>
              <w:t>olanların, hastalık</w:t>
            </w:r>
            <w:r w:rsidRPr="00871393">
              <w:rPr>
                <w:rFonts w:ascii="Times New Roman" w:eastAsia="Times New Roman" w:hAnsi="Times New Roman" w:cs="Times New Roman"/>
                <w:color w:val="000000"/>
                <w:sz w:val="24"/>
                <w:szCs w:val="24"/>
              </w:rPr>
              <w:t xml:space="preserve"> </w:t>
            </w:r>
            <w:r w:rsidR="004A1082" w:rsidRPr="00871393">
              <w:rPr>
                <w:rFonts w:ascii="Times New Roman" w:eastAsia="Times New Roman" w:hAnsi="Times New Roman" w:cs="Times New Roman"/>
                <w:color w:val="000000"/>
                <w:sz w:val="24"/>
                <w:szCs w:val="24"/>
              </w:rPr>
              <w:t>riski</w:t>
            </w:r>
            <w:r w:rsidRPr="00871393">
              <w:rPr>
                <w:rFonts w:ascii="Times New Roman" w:eastAsia="Times New Roman" w:hAnsi="Times New Roman" w:cs="Times New Roman"/>
                <w:color w:val="000000"/>
                <w:sz w:val="24"/>
                <w:szCs w:val="24"/>
              </w:rPr>
              <w:t xml:space="preserve"> </w:t>
            </w:r>
            <w:r w:rsidR="004A1082" w:rsidRPr="00871393">
              <w:rPr>
                <w:rFonts w:ascii="Times New Roman" w:eastAsia="Times New Roman" w:hAnsi="Times New Roman" w:cs="Times New Roman"/>
                <w:color w:val="000000"/>
                <w:sz w:val="24"/>
                <w:szCs w:val="24"/>
              </w:rPr>
              <w:t>açısından</w:t>
            </w:r>
            <w:r w:rsidRPr="00871393">
              <w:rPr>
                <w:rFonts w:ascii="Times New Roman" w:eastAsia="Times New Roman" w:hAnsi="Times New Roman" w:cs="Times New Roman"/>
                <w:color w:val="000000"/>
                <w:sz w:val="24"/>
                <w:szCs w:val="24"/>
              </w:rPr>
              <w:t xml:space="preserve"> </w:t>
            </w:r>
            <w:r w:rsidR="004A1082" w:rsidRPr="00871393">
              <w:rPr>
                <w:rFonts w:ascii="Times New Roman" w:eastAsia="Times New Roman" w:hAnsi="Times New Roman" w:cs="Times New Roman"/>
                <w:color w:val="000000"/>
                <w:sz w:val="24"/>
                <w:szCs w:val="24"/>
              </w:rPr>
              <w:t>değerlendirilmesi</w:t>
            </w:r>
          </w:p>
        </w:tc>
        <w:tc>
          <w:tcPr>
            <w:tcW w:w="6245" w:type="dxa"/>
            <w:vAlign w:val="center"/>
          </w:tcPr>
          <w:p w:rsidR="00C72303" w:rsidRDefault="004A1082">
            <w:pPr>
              <w:widowControl/>
              <w:numPr>
                <w:ilvl w:val="0"/>
                <w:numId w:val="21"/>
              </w:numPr>
              <w:pBdr>
                <w:top w:val="nil"/>
                <w:left w:val="nil"/>
                <w:bottom w:val="nil"/>
                <w:right w:val="nil"/>
                <w:between w:val="nil"/>
              </w:pBdr>
              <w:spacing w:line="259" w:lineRule="auto"/>
              <w:cnfStyle w:val="000000000000"/>
              <w:rPr>
                <w:color w:val="000000"/>
                <w:sz w:val="24"/>
                <w:szCs w:val="24"/>
              </w:rPr>
            </w:pPr>
            <w:r>
              <w:rPr>
                <w:rFonts w:ascii="Times New Roman" w:eastAsia="Times New Roman" w:hAnsi="Times New Roman" w:cs="Times New Roman"/>
                <w:color w:val="000000"/>
                <w:sz w:val="24"/>
                <w:szCs w:val="24"/>
              </w:rPr>
              <w:t>Risk grubunda</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bulunan</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 da aile</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fertlerinden</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birinde risk bulunan</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bireylerin</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tespit</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edilmesi</w:t>
            </w:r>
          </w:p>
          <w:p w:rsidR="00C72303" w:rsidRDefault="004A1082">
            <w:pPr>
              <w:widowControl/>
              <w:numPr>
                <w:ilvl w:val="0"/>
                <w:numId w:val="21"/>
              </w:numPr>
              <w:pBdr>
                <w:top w:val="nil"/>
                <w:left w:val="nil"/>
                <w:bottom w:val="nil"/>
                <w:right w:val="nil"/>
                <w:between w:val="nil"/>
              </w:pBdr>
              <w:spacing w:line="259" w:lineRule="auto"/>
              <w:cnfStyle w:val="000000000000"/>
              <w:rPr>
                <w:color w:val="000000"/>
                <w:sz w:val="24"/>
                <w:szCs w:val="24"/>
              </w:rPr>
            </w:pPr>
            <w:r>
              <w:rPr>
                <w:rFonts w:ascii="Times New Roman" w:eastAsia="Times New Roman" w:hAnsi="Times New Roman" w:cs="Times New Roman"/>
                <w:color w:val="000000"/>
                <w:sz w:val="24"/>
                <w:szCs w:val="24"/>
              </w:rPr>
              <w:t>Risk grubun</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olan</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kişilerin</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korunma</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önlemlerinin(cerrahi</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maske</w:t>
            </w:r>
            <w:r w:rsidR="00695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kullanması vb.) alınması.</w:t>
            </w:r>
          </w:p>
          <w:p w:rsidR="00C72303" w:rsidRDefault="004A1082">
            <w:pPr>
              <w:widowControl/>
              <w:numPr>
                <w:ilvl w:val="0"/>
                <w:numId w:val="21"/>
              </w:numPr>
              <w:pBdr>
                <w:top w:val="nil"/>
                <w:left w:val="nil"/>
                <w:bottom w:val="nil"/>
                <w:right w:val="nil"/>
                <w:between w:val="nil"/>
              </w:pBdr>
              <w:spacing w:line="259" w:lineRule="auto"/>
              <w:cnfStyle w:val="000000000000"/>
              <w:rPr>
                <w:color w:val="000000"/>
                <w:sz w:val="24"/>
                <w:szCs w:val="24"/>
              </w:rPr>
            </w:pPr>
            <w:r>
              <w:rPr>
                <w:rFonts w:ascii="Times New Roman" w:eastAsia="Times New Roman" w:hAnsi="Times New Roman" w:cs="Times New Roman"/>
                <w:color w:val="000000"/>
                <w:sz w:val="24"/>
                <w:szCs w:val="24"/>
              </w:rPr>
              <w:t>Risk grubunda</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olanlar</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başta</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olmak</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üzere</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tüm</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çalışanların</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günlük</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hastalık</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izinleri</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takibinin</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yapılması.</w:t>
            </w:r>
          </w:p>
          <w:p w:rsidR="00C72303" w:rsidRDefault="004A1082">
            <w:pPr>
              <w:widowControl/>
              <w:numPr>
                <w:ilvl w:val="0"/>
                <w:numId w:val="21"/>
              </w:numPr>
              <w:pBdr>
                <w:top w:val="nil"/>
                <w:left w:val="nil"/>
                <w:bottom w:val="nil"/>
                <w:right w:val="nil"/>
                <w:between w:val="nil"/>
              </w:pBdr>
              <w:spacing w:after="160" w:line="259" w:lineRule="auto"/>
              <w:cnfStyle w:val="000000000000"/>
              <w:rPr>
                <w:color w:val="000000"/>
                <w:sz w:val="24"/>
                <w:szCs w:val="24"/>
              </w:rPr>
            </w:pPr>
            <w:r>
              <w:rPr>
                <w:rFonts w:ascii="Times New Roman" w:eastAsia="Times New Roman" w:hAnsi="Times New Roman" w:cs="Times New Roman"/>
                <w:color w:val="000000"/>
                <w:sz w:val="24"/>
                <w:szCs w:val="24"/>
              </w:rPr>
              <w:t>Hastalık</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belirtileri</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gösteren</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kişilerin</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derhal</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sağlık</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kuruluşuna</w:t>
            </w:r>
            <w:r w:rsidR="00097D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yönlendirilmesi.</w:t>
            </w:r>
            <w:r>
              <w:rPr>
                <w:rFonts w:ascii="Times New Roman" w:eastAsia="Times New Roman" w:hAnsi="Times New Roman" w:cs="Times New Roman"/>
                <w:color w:val="000000"/>
                <w:sz w:val="24"/>
                <w:szCs w:val="24"/>
              </w:rPr>
              <w:tab/>
            </w:r>
          </w:p>
        </w:tc>
      </w:tr>
      <w:tr w:rsidR="00C72303" w:rsidTr="00C72303">
        <w:trPr>
          <w:trHeight w:val="1149"/>
        </w:trPr>
        <w:tc>
          <w:tcPr>
            <w:cnfStyle w:val="001000000000"/>
            <w:tcW w:w="3503" w:type="dxa"/>
            <w:tcBorders>
              <w:top w:val="nil"/>
            </w:tcBorders>
            <w:vAlign w:val="center"/>
          </w:tcPr>
          <w:p w:rsidR="00C72303" w:rsidRPr="00871393" w:rsidRDefault="004A1082">
            <w:pPr>
              <w:widowControl/>
              <w:numPr>
                <w:ilvl w:val="0"/>
                <w:numId w:val="2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871393">
              <w:rPr>
                <w:rFonts w:ascii="Times New Roman" w:eastAsia="Times New Roman" w:hAnsi="Times New Roman" w:cs="Times New Roman"/>
                <w:color w:val="000000"/>
                <w:sz w:val="24"/>
                <w:szCs w:val="24"/>
              </w:rPr>
              <w:t>Çalışanların</w:t>
            </w:r>
            <w:r w:rsidR="004313A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çalışma</w:t>
            </w:r>
            <w:r w:rsidR="004313A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verimini</w:t>
            </w:r>
            <w:r w:rsidR="004313A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korumak</w:t>
            </w:r>
            <w:r w:rsidR="004313A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ve</w:t>
            </w:r>
            <w:r w:rsidR="004313A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ruhsal</w:t>
            </w:r>
            <w:r w:rsidR="004313A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sorunlarını en aza</w:t>
            </w:r>
            <w:r w:rsidR="004313A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indirebilmek</w:t>
            </w:r>
            <w:r w:rsidR="004313A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için</w:t>
            </w:r>
            <w:r w:rsidR="004313A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destek</w:t>
            </w:r>
            <w:r w:rsidR="004313A3" w:rsidRPr="00871393">
              <w:rPr>
                <w:rFonts w:ascii="Times New Roman" w:eastAsia="Times New Roman" w:hAnsi="Times New Roman" w:cs="Times New Roman"/>
                <w:color w:val="000000"/>
                <w:sz w:val="24"/>
                <w:szCs w:val="24"/>
              </w:rPr>
              <w:t xml:space="preserve"> </w:t>
            </w:r>
            <w:r w:rsidRPr="00871393">
              <w:rPr>
                <w:rFonts w:ascii="Times New Roman" w:eastAsia="Times New Roman" w:hAnsi="Times New Roman" w:cs="Times New Roman"/>
                <w:color w:val="000000"/>
                <w:sz w:val="24"/>
                <w:szCs w:val="24"/>
              </w:rPr>
              <w:t>sağlamak</w:t>
            </w:r>
          </w:p>
        </w:tc>
        <w:tc>
          <w:tcPr>
            <w:tcW w:w="6245" w:type="dxa"/>
            <w:tcBorders>
              <w:top w:val="nil"/>
            </w:tcBorders>
            <w:vAlign w:val="center"/>
          </w:tcPr>
          <w:p w:rsidR="00C72303" w:rsidRDefault="004A1082">
            <w:pPr>
              <w:widowControl/>
              <w:numPr>
                <w:ilvl w:val="0"/>
                <w:numId w:val="21"/>
              </w:numPr>
              <w:pBdr>
                <w:top w:val="nil"/>
                <w:left w:val="nil"/>
                <w:bottom w:val="nil"/>
                <w:right w:val="nil"/>
                <w:between w:val="nil"/>
              </w:pBdr>
              <w:spacing w:line="259" w:lineRule="auto"/>
              <w:cnfStyle w:val="000000000000"/>
              <w:rPr>
                <w:color w:val="000000"/>
                <w:sz w:val="24"/>
                <w:szCs w:val="24"/>
              </w:rPr>
            </w:pPr>
            <w:r>
              <w:rPr>
                <w:rFonts w:ascii="Times New Roman" w:eastAsia="Times New Roman" w:hAnsi="Times New Roman" w:cs="Times New Roman"/>
                <w:color w:val="000000"/>
                <w:sz w:val="24"/>
                <w:szCs w:val="24"/>
              </w:rPr>
              <w:t>Çalışanların</w:t>
            </w:r>
            <w:r w:rsidR="004313A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psikososyal</w:t>
            </w:r>
            <w:proofErr w:type="spellEnd"/>
            <w:r w:rsidR="004313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durumları</w:t>
            </w:r>
            <w:r w:rsidR="004313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takip</w:t>
            </w:r>
            <w:r w:rsidR="002768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edilmesi</w:t>
            </w:r>
          </w:p>
          <w:p w:rsidR="00C72303" w:rsidRDefault="004313A3" w:rsidP="004313A3">
            <w:pPr>
              <w:widowControl/>
              <w:numPr>
                <w:ilvl w:val="0"/>
                <w:numId w:val="21"/>
              </w:numPr>
              <w:pBdr>
                <w:top w:val="nil"/>
                <w:left w:val="nil"/>
                <w:bottom w:val="nil"/>
                <w:right w:val="nil"/>
                <w:between w:val="nil"/>
              </w:pBdr>
              <w:spacing w:after="160" w:line="259" w:lineRule="auto"/>
              <w:cnfStyle w:val="000000000000"/>
              <w:rPr>
                <w:color w:val="000000"/>
                <w:sz w:val="24"/>
                <w:szCs w:val="24"/>
              </w:rPr>
            </w:pPr>
            <w:r>
              <w:rPr>
                <w:rFonts w:ascii="Times New Roman" w:eastAsia="Times New Roman" w:hAnsi="Times New Roman" w:cs="Times New Roman"/>
                <w:color w:val="000000"/>
                <w:sz w:val="24"/>
                <w:szCs w:val="24"/>
              </w:rPr>
              <w:t xml:space="preserve">Bu </w:t>
            </w:r>
            <w:r w:rsidR="004A1082">
              <w:rPr>
                <w:rFonts w:ascii="Times New Roman" w:eastAsia="Times New Roman" w:hAnsi="Times New Roman" w:cs="Times New Roman"/>
                <w:color w:val="000000"/>
                <w:sz w:val="24"/>
                <w:szCs w:val="24"/>
              </w:rPr>
              <w:t>konuda</w:t>
            </w:r>
            <w:r>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hizmet</w:t>
            </w:r>
            <w:r>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veren</w:t>
            </w:r>
            <w:r>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kurum</w:t>
            </w:r>
            <w:r>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ve</w:t>
            </w:r>
            <w:r w:rsidR="00276806">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kuruluşlar</w:t>
            </w:r>
            <w:r w:rsidR="00276806">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ile</w:t>
            </w:r>
            <w:r w:rsidR="00276806">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işbirliği</w:t>
            </w:r>
            <w:r w:rsidR="00276806">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yapılarak</w:t>
            </w:r>
            <w:r w:rsidR="00276806">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sosyal</w:t>
            </w:r>
            <w:r w:rsidR="00276806">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hizme</w:t>
            </w:r>
            <w:r w:rsidR="00276806">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sosyal</w:t>
            </w:r>
            <w:r>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yardım</w:t>
            </w:r>
            <w:r>
              <w:rPr>
                <w:rFonts w:ascii="Times New Roman" w:eastAsia="Times New Roman" w:hAnsi="Times New Roman" w:cs="Times New Roman"/>
                <w:color w:val="000000"/>
                <w:sz w:val="24"/>
                <w:szCs w:val="24"/>
              </w:rPr>
              <w:t xml:space="preserve"> </w:t>
            </w:r>
            <w:r w:rsidR="004A1082">
              <w:rPr>
                <w:rFonts w:ascii="Times New Roman" w:eastAsia="Times New Roman" w:hAnsi="Times New Roman" w:cs="Times New Roman"/>
                <w:color w:val="000000"/>
                <w:sz w:val="24"/>
                <w:szCs w:val="24"/>
              </w:rPr>
              <w:t>sağlanması</w:t>
            </w:r>
          </w:p>
        </w:tc>
      </w:tr>
    </w:tbl>
    <w:p w:rsidR="00C72303" w:rsidRDefault="00C72303">
      <w:pPr>
        <w:jc w:val="both"/>
        <w:rPr>
          <w:rFonts w:ascii="Times New Roman" w:eastAsia="Times New Roman" w:hAnsi="Times New Roman" w:cs="Times New Roman"/>
          <w:sz w:val="24"/>
          <w:szCs w:val="24"/>
        </w:rPr>
      </w:pPr>
    </w:p>
    <w:p w:rsidR="00C72303" w:rsidRDefault="00C72303">
      <w:pPr>
        <w:tabs>
          <w:tab w:val="left" w:pos="7131"/>
        </w:tabs>
        <w:spacing w:after="0"/>
        <w:jc w:val="both"/>
        <w:rPr>
          <w:rFonts w:ascii="Times New Roman" w:eastAsia="Times New Roman" w:hAnsi="Times New Roman" w:cs="Times New Roman"/>
          <w:sz w:val="24"/>
          <w:szCs w:val="24"/>
        </w:rPr>
      </w:pPr>
    </w:p>
    <w:tbl>
      <w:tblPr>
        <w:tblStyle w:val="a4"/>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68"/>
        <w:gridCol w:w="6072"/>
      </w:tblGrid>
      <w:tr w:rsidR="00C72303" w:rsidTr="00C72303">
        <w:trPr>
          <w:cnfStyle w:val="100000000000"/>
          <w:trHeight w:val="753"/>
        </w:trPr>
        <w:tc>
          <w:tcPr>
            <w:cnfStyle w:val="001000000000"/>
            <w:tcW w:w="9640" w:type="dxa"/>
            <w:gridSpan w:val="2"/>
            <w:tcBorders>
              <w:bottom w:val="nil"/>
            </w:tcBorders>
            <w:vAlign w:val="center"/>
          </w:tcPr>
          <w:p w:rsidR="00C72303" w:rsidRDefault="004A10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COVİD-19 SONRASI YAPILACAK FAALİYETLER</w:t>
            </w:r>
          </w:p>
        </w:tc>
      </w:tr>
      <w:tr w:rsidR="00C72303" w:rsidTr="00C72303">
        <w:trPr>
          <w:cnfStyle w:val="010000000000"/>
          <w:trHeight w:val="1149"/>
        </w:trPr>
        <w:tc>
          <w:tcPr>
            <w:cnfStyle w:val="001000000000"/>
            <w:tcW w:w="3568" w:type="dxa"/>
            <w:tcBorders>
              <w:top w:val="nil"/>
            </w:tcBorders>
            <w:vAlign w:val="center"/>
          </w:tcPr>
          <w:p w:rsidR="00C72303" w:rsidRPr="00871393" w:rsidRDefault="004A1082" w:rsidP="00871393">
            <w:pPr>
              <w:pStyle w:val="AralkYok"/>
              <w:numPr>
                <w:ilvl w:val="0"/>
                <w:numId w:val="33"/>
              </w:numPr>
              <w:rPr>
                <w:rFonts w:ascii="Times New Roman" w:hAnsi="Times New Roman" w:cs="Times New Roman"/>
                <w:b w:val="0"/>
                <w:sz w:val="24"/>
                <w:szCs w:val="24"/>
              </w:rPr>
            </w:pPr>
            <w:proofErr w:type="spellStart"/>
            <w:proofErr w:type="gramStart"/>
            <w:r w:rsidRPr="00871393">
              <w:rPr>
                <w:rFonts w:ascii="Times New Roman" w:hAnsi="Times New Roman" w:cs="Times New Roman"/>
                <w:b w:val="0"/>
                <w:sz w:val="24"/>
                <w:szCs w:val="24"/>
              </w:rPr>
              <w:t>Covid</w:t>
            </w:r>
            <w:proofErr w:type="spellEnd"/>
            <w:r w:rsidR="004311FB" w:rsidRPr="00871393">
              <w:rPr>
                <w:rFonts w:ascii="Times New Roman" w:hAnsi="Times New Roman" w:cs="Times New Roman"/>
                <w:b w:val="0"/>
                <w:sz w:val="24"/>
                <w:szCs w:val="24"/>
              </w:rPr>
              <w:t xml:space="preserve"> </w:t>
            </w:r>
            <w:r w:rsidR="00871393" w:rsidRPr="00871393">
              <w:rPr>
                <w:rFonts w:ascii="Times New Roman" w:hAnsi="Times New Roman" w:cs="Times New Roman"/>
                <w:b w:val="0"/>
                <w:sz w:val="24"/>
                <w:szCs w:val="24"/>
              </w:rPr>
              <w:t xml:space="preserve"> </w:t>
            </w:r>
            <w:r w:rsidRPr="00871393">
              <w:rPr>
                <w:rFonts w:ascii="Times New Roman" w:hAnsi="Times New Roman" w:cs="Times New Roman"/>
                <w:b w:val="0"/>
                <w:sz w:val="24"/>
                <w:szCs w:val="24"/>
              </w:rPr>
              <w:t>Eylem</w:t>
            </w:r>
            <w:proofErr w:type="gramEnd"/>
            <w:r w:rsidR="004311FB" w:rsidRPr="00871393">
              <w:rPr>
                <w:rFonts w:ascii="Times New Roman" w:hAnsi="Times New Roman" w:cs="Times New Roman"/>
                <w:b w:val="0"/>
                <w:sz w:val="24"/>
                <w:szCs w:val="24"/>
              </w:rPr>
              <w:t xml:space="preserve"> </w:t>
            </w:r>
            <w:r w:rsidRPr="00871393">
              <w:rPr>
                <w:rFonts w:ascii="Times New Roman" w:hAnsi="Times New Roman" w:cs="Times New Roman"/>
                <w:b w:val="0"/>
                <w:sz w:val="24"/>
                <w:szCs w:val="24"/>
              </w:rPr>
              <w:t>Planının</w:t>
            </w:r>
            <w:r w:rsidR="004311FB" w:rsidRPr="00871393">
              <w:rPr>
                <w:rFonts w:ascii="Times New Roman" w:hAnsi="Times New Roman" w:cs="Times New Roman"/>
                <w:b w:val="0"/>
                <w:sz w:val="24"/>
                <w:szCs w:val="24"/>
              </w:rPr>
              <w:t xml:space="preserve"> </w:t>
            </w:r>
            <w:r w:rsidRPr="00871393">
              <w:rPr>
                <w:rFonts w:ascii="Times New Roman" w:hAnsi="Times New Roman" w:cs="Times New Roman"/>
                <w:b w:val="0"/>
                <w:sz w:val="24"/>
                <w:szCs w:val="24"/>
              </w:rPr>
              <w:t>Raporlanması</w:t>
            </w:r>
            <w:r w:rsidR="004311FB" w:rsidRPr="00871393">
              <w:rPr>
                <w:rFonts w:ascii="Times New Roman" w:hAnsi="Times New Roman" w:cs="Times New Roman"/>
                <w:b w:val="0"/>
                <w:sz w:val="24"/>
                <w:szCs w:val="24"/>
              </w:rPr>
              <w:t xml:space="preserve"> v</w:t>
            </w:r>
            <w:r w:rsidRPr="00871393">
              <w:rPr>
                <w:rFonts w:ascii="Times New Roman" w:hAnsi="Times New Roman" w:cs="Times New Roman"/>
                <w:b w:val="0"/>
                <w:sz w:val="24"/>
                <w:szCs w:val="24"/>
              </w:rPr>
              <w:t>e</w:t>
            </w:r>
            <w:r w:rsidR="004311FB" w:rsidRPr="00871393">
              <w:rPr>
                <w:rFonts w:ascii="Times New Roman" w:hAnsi="Times New Roman" w:cs="Times New Roman"/>
                <w:b w:val="0"/>
                <w:sz w:val="24"/>
                <w:szCs w:val="24"/>
              </w:rPr>
              <w:t xml:space="preserve"> </w:t>
            </w:r>
            <w:r w:rsidRPr="00871393">
              <w:rPr>
                <w:rFonts w:ascii="Times New Roman" w:hAnsi="Times New Roman" w:cs="Times New Roman"/>
                <w:b w:val="0"/>
                <w:sz w:val="24"/>
                <w:szCs w:val="24"/>
              </w:rPr>
              <w:t>Revizyonu</w:t>
            </w:r>
          </w:p>
        </w:tc>
        <w:tc>
          <w:tcPr>
            <w:cnfStyle w:val="000100000000"/>
            <w:tcW w:w="6072" w:type="dxa"/>
            <w:tcBorders>
              <w:top w:val="nil"/>
            </w:tcBorders>
          </w:tcPr>
          <w:p w:rsidR="00C72303" w:rsidRDefault="004A1082">
            <w:pPr>
              <w:widowControl/>
              <w:numPr>
                <w:ilvl w:val="0"/>
                <w:numId w:val="21"/>
              </w:numPr>
              <w:pBdr>
                <w:top w:val="nil"/>
                <w:left w:val="nil"/>
                <w:bottom w:val="nil"/>
                <w:right w:val="nil"/>
                <w:between w:val="nil"/>
              </w:pBdr>
              <w:spacing w:after="160" w:line="259" w:lineRule="auto"/>
              <w:jc w:val="both"/>
              <w:rPr>
                <w:color w:val="000000"/>
                <w:sz w:val="24"/>
                <w:szCs w:val="24"/>
              </w:rPr>
            </w:pPr>
            <w:r w:rsidRPr="004311FB">
              <w:rPr>
                <w:rFonts w:ascii="Times New Roman" w:eastAsia="Times New Roman" w:hAnsi="Times New Roman" w:cs="Times New Roman"/>
                <w:b w:val="0"/>
                <w:color w:val="000000"/>
                <w:sz w:val="24"/>
                <w:szCs w:val="24"/>
              </w:rPr>
              <w:t>Çalışanlardan</w:t>
            </w:r>
            <w:r w:rsidR="004311FB">
              <w:rPr>
                <w:rFonts w:ascii="Times New Roman" w:eastAsia="Times New Roman" w:hAnsi="Times New Roman" w:cs="Times New Roman"/>
                <w:b w:val="0"/>
                <w:color w:val="000000"/>
                <w:sz w:val="24"/>
                <w:szCs w:val="24"/>
              </w:rPr>
              <w:t xml:space="preserve"> </w:t>
            </w:r>
            <w:r w:rsidRPr="004311FB">
              <w:rPr>
                <w:rFonts w:ascii="Times New Roman" w:eastAsia="Times New Roman" w:hAnsi="Times New Roman" w:cs="Times New Roman"/>
                <w:b w:val="0"/>
                <w:color w:val="000000"/>
                <w:sz w:val="24"/>
                <w:szCs w:val="24"/>
              </w:rPr>
              <w:t>geri</w:t>
            </w:r>
            <w:r w:rsidR="004311FB">
              <w:rPr>
                <w:rFonts w:ascii="Times New Roman" w:eastAsia="Times New Roman" w:hAnsi="Times New Roman" w:cs="Times New Roman"/>
                <w:b w:val="0"/>
                <w:color w:val="000000"/>
                <w:sz w:val="24"/>
                <w:szCs w:val="24"/>
              </w:rPr>
              <w:t xml:space="preserve"> </w:t>
            </w:r>
            <w:r w:rsidRPr="004311FB">
              <w:rPr>
                <w:rFonts w:ascii="Times New Roman" w:eastAsia="Times New Roman" w:hAnsi="Times New Roman" w:cs="Times New Roman"/>
                <w:b w:val="0"/>
                <w:color w:val="000000"/>
                <w:sz w:val="24"/>
                <w:szCs w:val="24"/>
              </w:rPr>
              <w:t>bildirim</w:t>
            </w:r>
            <w:r w:rsidR="004311FB">
              <w:rPr>
                <w:rFonts w:ascii="Times New Roman" w:eastAsia="Times New Roman" w:hAnsi="Times New Roman" w:cs="Times New Roman"/>
                <w:b w:val="0"/>
                <w:color w:val="000000"/>
                <w:sz w:val="24"/>
                <w:szCs w:val="24"/>
              </w:rPr>
              <w:t xml:space="preserve"> </w:t>
            </w:r>
            <w:r w:rsidRPr="004311FB">
              <w:rPr>
                <w:rFonts w:ascii="Times New Roman" w:eastAsia="Times New Roman" w:hAnsi="Times New Roman" w:cs="Times New Roman"/>
                <w:b w:val="0"/>
                <w:color w:val="000000"/>
                <w:sz w:val="24"/>
                <w:szCs w:val="24"/>
              </w:rPr>
              <w:t>alınarak</w:t>
            </w:r>
            <w:r w:rsidR="004311FB">
              <w:rPr>
                <w:rFonts w:ascii="Times New Roman" w:eastAsia="Times New Roman" w:hAnsi="Times New Roman" w:cs="Times New Roman"/>
                <w:b w:val="0"/>
                <w:color w:val="000000"/>
                <w:sz w:val="24"/>
                <w:szCs w:val="24"/>
              </w:rPr>
              <w:t xml:space="preserve"> </w:t>
            </w:r>
            <w:r w:rsidRPr="004311FB">
              <w:rPr>
                <w:rFonts w:ascii="Times New Roman" w:eastAsia="Times New Roman" w:hAnsi="Times New Roman" w:cs="Times New Roman"/>
                <w:b w:val="0"/>
                <w:color w:val="000000"/>
                <w:sz w:val="24"/>
                <w:szCs w:val="24"/>
              </w:rPr>
              <w:t>fiziksel, ekonomik</w:t>
            </w:r>
            <w:r w:rsidR="004311FB">
              <w:rPr>
                <w:rFonts w:ascii="Times New Roman" w:eastAsia="Times New Roman" w:hAnsi="Times New Roman" w:cs="Times New Roman"/>
                <w:b w:val="0"/>
                <w:color w:val="000000"/>
                <w:sz w:val="24"/>
                <w:szCs w:val="24"/>
              </w:rPr>
              <w:t xml:space="preserve"> </w:t>
            </w:r>
            <w:r w:rsidRPr="004311FB">
              <w:rPr>
                <w:rFonts w:ascii="Times New Roman" w:eastAsia="Times New Roman" w:hAnsi="Times New Roman" w:cs="Times New Roman"/>
                <w:b w:val="0"/>
                <w:color w:val="000000"/>
                <w:sz w:val="24"/>
                <w:szCs w:val="24"/>
              </w:rPr>
              <w:t>ve</w:t>
            </w:r>
            <w:r w:rsidR="004311FB">
              <w:rPr>
                <w:rFonts w:ascii="Times New Roman" w:eastAsia="Times New Roman" w:hAnsi="Times New Roman" w:cs="Times New Roman"/>
                <w:b w:val="0"/>
                <w:color w:val="000000"/>
                <w:sz w:val="24"/>
                <w:szCs w:val="24"/>
              </w:rPr>
              <w:t xml:space="preserve"> </w:t>
            </w:r>
            <w:r w:rsidRPr="004311FB">
              <w:rPr>
                <w:rFonts w:ascii="Times New Roman" w:eastAsia="Times New Roman" w:hAnsi="Times New Roman" w:cs="Times New Roman"/>
                <w:b w:val="0"/>
                <w:color w:val="000000"/>
                <w:sz w:val="24"/>
                <w:szCs w:val="24"/>
              </w:rPr>
              <w:t>sosyal</w:t>
            </w:r>
            <w:r w:rsidR="004311FB">
              <w:rPr>
                <w:rFonts w:ascii="Times New Roman" w:eastAsia="Times New Roman" w:hAnsi="Times New Roman" w:cs="Times New Roman"/>
                <w:b w:val="0"/>
                <w:color w:val="000000"/>
                <w:sz w:val="24"/>
                <w:szCs w:val="24"/>
              </w:rPr>
              <w:t xml:space="preserve"> </w:t>
            </w:r>
            <w:r w:rsidRPr="004311FB">
              <w:rPr>
                <w:rFonts w:ascii="Times New Roman" w:eastAsia="Times New Roman" w:hAnsi="Times New Roman" w:cs="Times New Roman"/>
                <w:b w:val="0"/>
                <w:color w:val="000000"/>
                <w:sz w:val="24"/>
                <w:szCs w:val="24"/>
              </w:rPr>
              <w:t>kayıpların</w:t>
            </w:r>
            <w:r w:rsidR="004311FB">
              <w:rPr>
                <w:rFonts w:ascii="Times New Roman" w:eastAsia="Times New Roman" w:hAnsi="Times New Roman" w:cs="Times New Roman"/>
                <w:b w:val="0"/>
                <w:color w:val="000000"/>
                <w:sz w:val="24"/>
                <w:szCs w:val="24"/>
              </w:rPr>
              <w:t xml:space="preserve"> </w:t>
            </w:r>
            <w:r w:rsidRPr="004311FB">
              <w:rPr>
                <w:rFonts w:ascii="Times New Roman" w:eastAsia="Times New Roman" w:hAnsi="Times New Roman" w:cs="Times New Roman"/>
                <w:b w:val="0"/>
                <w:color w:val="000000"/>
                <w:sz w:val="24"/>
                <w:szCs w:val="24"/>
              </w:rPr>
              <w:t>saptanması, listelenmesi, öneriler</w:t>
            </w:r>
            <w:r w:rsidR="004311FB">
              <w:rPr>
                <w:rFonts w:ascii="Times New Roman" w:eastAsia="Times New Roman" w:hAnsi="Times New Roman" w:cs="Times New Roman"/>
                <w:b w:val="0"/>
                <w:color w:val="000000"/>
                <w:sz w:val="24"/>
                <w:szCs w:val="24"/>
              </w:rPr>
              <w:t xml:space="preserve"> </w:t>
            </w:r>
            <w:r w:rsidRPr="004311FB">
              <w:rPr>
                <w:rFonts w:ascii="Times New Roman" w:eastAsia="Times New Roman" w:hAnsi="Times New Roman" w:cs="Times New Roman"/>
                <w:b w:val="0"/>
                <w:color w:val="000000"/>
                <w:sz w:val="24"/>
                <w:szCs w:val="24"/>
              </w:rPr>
              <w:t>geliştirilerek</w:t>
            </w:r>
            <w:r w:rsidR="004311FB">
              <w:rPr>
                <w:rFonts w:ascii="Times New Roman" w:eastAsia="Times New Roman" w:hAnsi="Times New Roman" w:cs="Times New Roman"/>
                <w:b w:val="0"/>
                <w:color w:val="000000"/>
                <w:sz w:val="24"/>
                <w:szCs w:val="24"/>
              </w:rPr>
              <w:t xml:space="preserve"> </w:t>
            </w:r>
            <w:r w:rsidRPr="004311FB">
              <w:rPr>
                <w:rFonts w:ascii="Times New Roman" w:eastAsia="Times New Roman" w:hAnsi="Times New Roman" w:cs="Times New Roman"/>
                <w:b w:val="0"/>
                <w:color w:val="000000"/>
                <w:sz w:val="24"/>
                <w:szCs w:val="24"/>
              </w:rPr>
              <w:t>raporlanması.</w:t>
            </w:r>
          </w:p>
        </w:tc>
      </w:tr>
    </w:tbl>
    <w:p w:rsidR="00C72303" w:rsidRDefault="00C72303" w:rsidP="00871393">
      <w:pPr>
        <w:jc w:val="both"/>
        <w:rPr>
          <w:rFonts w:ascii="Times New Roman" w:eastAsia="Times New Roman" w:hAnsi="Times New Roman" w:cs="Times New Roman"/>
          <w:sz w:val="24"/>
          <w:szCs w:val="24"/>
        </w:rPr>
      </w:pPr>
    </w:p>
    <w:p w:rsidR="00C72303" w:rsidRPr="0059757D" w:rsidRDefault="00D011B8" w:rsidP="0059757D">
      <w:pPr>
        <w:pStyle w:val="AralkYok"/>
        <w:jc w:val="right"/>
        <w:rPr>
          <w:rFonts w:ascii="Times New Roman" w:hAnsi="Times New Roman" w:cs="Times New Roman"/>
          <w:sz w:val="24"/>
          <w:szCs w:val="24"/>
        </w:rPr>
      </w:pPr>
      <w:r>
        <w:rPr>
          <w:rFonts w:ascii="Times New Roman" w:hAnsi="Times New Roman" w:cs="Times New Roman"/>
          <w:sz w:val="24"/>
          <w:szCs w:val="24"/>
        </w:rPr>
        <w:t xml:space="preserve"> </w:t>
      </w:r>
      <w:r w:rsidR="00E64DE9">
        <w:rPr>
          <w:rFonts w:ascii="Times New Roman" w:hAnsi="Times New Roman" w:cs="Times New Roman"/>
          <w:sz w:val="24"/>
          <w:szCs w:val="24"/>
        </w:rPr>
        <w:t>Halis GÜLTEKİN</w:t>
      </w:r>
    </w:p>
    <w:p w:rsidR="0059757D" w:rsidRPr="0059757D" w:rsidRDefault="00D011B8" w:rsidP="00D011B8">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r w:rsidR="0059757D" w:rsidRPr="0059757D">
        <w:rPr>
          <w:rFonts w:ascii="Times New Roman" w:hAnsi="Times New Roman" w:cs="Times New Roman"/>
          <w:sz w:val="24"/>
          <w:szCs w:val="24"/>
        </w:rPr>
        <w:t>Okul Müdürü</w:t>
      </w:r>
    </w:p>
    <w:p w:rsidR="0059757D" w:rsidRPr="0059757D" w:rsidRDefault="0059757D">
      <w:pPr>
        <w:jc w:val="right"/>
        <w:rPr>
          <w:rFonts w:ascii="Times New Roman" w:eastAsia="Times New Roman" w:hAnsi="Times New Roman" w:cs="Times New Roman"/>
          <w:b/>
          <w:sz w:val="24"/>
          <w:szCs w:val="24"/>
        </w:rPr>
      </w:pPr>
    </w:p>
    <w:sectPr w:rsidR="0059757D" w:rsidRPr="0059757D" w:rsidSect="0066535F">
      <w:headerReference w:type="even" r:id="rId11"/>
      <w:headerReference w:type="default" r:id="rId12"/>
      <w:footerReference w:type="even" r:id="rId13"/>
      <w:footerReference w:type="default" r:id="rId14"/>
      <w:headerReference w:type="first" r:id="rId15"/>
      <w:footerReference w:type="first" r:id="rId16"/>
      <w:pgSz w:w="11906" w:h="16838"/>
      <w:pgMar w:top="1276" w:right="991" w:bottom="1135" w:left="1417" w:header="708" w:footer="1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2A1" w:rsidRDefault="001112A1">
      <w:pPr>
        <w:spacing w:after="0" w:line="240" w:lineRule="auto"/>
      </w:pPr>
      <w:r>
        <w:separator/>
      </w:r>
    </w:p>
  </w:endnote>
  <w:endnote w:type="continuationSeparator" w:id="0">
    <w:p w:rsidR="001112A1" w:rsidRDefault="00111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3" w:rsidRDefault="004313A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3" w:rsidRDefault="0066535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4313A3">
      <w:rPr>
        <w:color w:val="000000"/>
      </w:rPr>
      <w:instrText>PAGE</w:instrText>
    </w:r>
    <w:r>
      <w:rPr>
        <w:color w:val="000000"/>
      </w:rPr>
      <w:fldChar w:fldCharType="separate"/>
    </w:r>
    <w:r w:rsidR="00E64DE9">
      <w:rPr>
        <w:noProof/>
        <w:color w:val="000000"/>
      </w:rPr>
      <w:t>15</w:t>
    </w:r>
    <w:r>
      <w:rPr>
        <w:color w:val="000000"/>
      </w:rPr>
      <w:fldChar w:fldCharType="end"/>
    </w:r>
  </w:p>
  <w:p w:rsidR="004313A3" w:rsidRDefault="004313A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3" w:rsidRDefault="004313A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2A1" w:rsidRDefault="001112A1">
      <w:pPr>
        <w:spacing w:after="0" w:line="240" w:lineRule="auto"/>
      </w:pPr>
      <w:r>
        <w:separator/>
      </w:r>
    </w:p>
  </w:footnote>
  <w:footnote w:type="continuationSeparator" w:id="0">
    <w:p w:rsidR="001112A1" w:rsidRDefault="00111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3" w:rsidRDefault="004313A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3" w:rsidRDefault="004313A3">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3" w:rsidRDefault="004313A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6C2"/>
    <w:multiLevelType w:val="multilevel"/>
    <w:tmpl w:val="781A06C0"/>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EA36C3"/>
    <w:multiLevelType w:val="multilevel"/>
    <w:tmpl w:val="4FB8C2B4"/>
    <w:lvl w:ilvl="0">
      <w:start w:val="1"/>
      <w:numFmt w:val="upp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05D20437"/>
    <w:multiLevelType w:val="multilevel"/>
    <w:tmpl w:val="E10E8A4E"/>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641189F"/>
    <w:multiLevelType w:val="hybridMultilevel"/>
    <w:tmpl w:val="CFD80CF4"/>
    <w:lvl w:ilvl="0" w:tplc="8B92D8E8">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34619F"/>
    <w:multiLevelType w:val="multilevel"/>
    <w:tmpl w:val="A9D6EC0E"/>
    <w:lvl w:ilvl="0">
      <w:start w:val="1"/>
      <w:numFmt w:val="upp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A744616"/>
    <w:multiLevelType w:val="multilevel"/>
    <w:tmpl w:val="F3E4187C"/>
    <w:lvl w:ilvl="0">
      <w:start w:val="1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BED457F"/>
    <w:multiLevelType w:val="multilevel"/>
    <w:tmpl w:val="95382718"/>
    <w:lvl w:ilvl="0">
      <w:start w:val="1"/>
      <w:numFmt w:val="upperLetter"/>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ADE5D1B"/>
    <w:multiLevelType w:val="multilevel"/>
    <w:tmpl w:val="605C27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A727E7"/>
    <w:multiLevelType w:val="multilevel"/>
    <w:tmpl w:val="E606069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4760276"/>
    <w:multiLevelType w:val="multilevel"/>
    <w:tmpl w:val="114CE0B2"/>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9056F2F"/>
    <w:multiLevelType w:val="multilevel"/>
    <w:tmpl w:val="6290C2C6"/>
    <w:lvl w:ilvl="0">
      <w:start w:val="1"/>
      <w:numFmt w:val="upperLetter"/>
      <w:lvlText w:val="%1."/>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DD32C95"/>
    <w:multiLevelType w:val="multilevel"/>
    <w:tmpl w:val="0CC68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02405FD"/>
    <w:multiLevelType w:val="multilevel"/>
    <w:tmpl w:val="E71C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4903A71"/>
    <w:multiLevelType w:val="multilevel"/>
    <w:tmpl w:val="7EC6EE76"/>
    <w:lvl w:ilvl="0">
      <w:start w:val="1"/>
      <w:numFmt w:val="upperLetter"/>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37283094"/>
    <w:multiLevelType w:val="multilevel"/>
    <w:tmpl w:val="923C716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03A22F2"/>
    <w:multiLevelType w:val="multilevel"/>
    <w:tmpl w:val="B2B446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434F7AD3"/>
    <w:multiLevelType w:val="multilevel"/>
    <w:tmpl w:val="6FE0646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3EE3B8E"/>
    <w:multiLevelType w:val="multilevel"/>
    <w:tmpl w:val="E4A6698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DEB7F6F"/>
    <w:multiLevelType w:val="multilevel"/>
    <w:tmpl w:val="2F86A9FA"/>
    <w:lvl w:ilvl="0">
      <w:start w:val="1"/>
      <w:numFmt w:val="upperLetter"/>
      <w:lvlText w:val="%1."/>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3E96162"/>
    <w:multiLevelType w:val="multilevel"/>
    <w:tmpl w:val="55E82254"/>
    <w:lvl w:ilvl="0">
      <w:start w:val="1"/>
      <w:numFmt w:val="upp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5CA6F5C"/>
    <w:multiLevelType w:val="multilevel"/>
    <w:tmpl w:val="D9AE95F8"/>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A10FE4"/>
    <w:multiLevelType w:val="multilevel"/>
    <w:tmpl w:val="C6B0EE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5AE25F52"/>
    <w:multiLevelType w:val="multilevel"/>
    <w:tmpl w:val="3FDADD0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BE9423C"/>
    <w:multiLevelType w:val="multilevel"/>
    <w:tmpl w:val="50CE4A8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EAC4733"/>
    <w:multiLevelType w:val="multilevel"/>
    <w:tmpl w:val="46E06CE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34C1AAA"/>
    <w:multiLevelType w:val="hybridMultilevel"/>
    <w:tmpl w:val="BC5CAE28"/>
    <w:lvl w:ilvl="0" w:tplc="5FD871C2">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6383078"/>
    <w:multiLevelType w:val="multilevel"/>
    <w:tmpl w:val="73B0B138"/>
    <w:lvl w:ilvl="0">
      <w:start w:val="1"/>
      <w:numFmt w:val="upperLetter"/>
      <w:lvlText w:val="%1."/>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7">
    <w:nsid w:val="668C6507"/>
    <w:multiLevelType w:val="multilevel"/>
    <w:tmpl w:val="21E4965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7335BF2"/>
    <w:multiLevelType w:val="multilevel"/>
    <w:tmpl w:val="553AEEF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B5C6ADA"/>
    <w:multiLevelType w:val="multilevel"/>
    <w:tmpl w:val="E70C33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1C01560"/>
    <w:multiLevelType w:val="multilevel"/>
    <w:tmpl w:val="5AC82618"/>
    <w:lvl w:ilvl="0">
      <w:start w:val="1"/>
      <w:numFmt w:val="upp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5464F23"/>
    <w:multiLevelType w:val="multilevel"/>
    <w:tmpl w:val="71E605C0"/>
    <w:lvl w:ilvl="0">
      <w:start w:val="1"/>
      <w:numFmt w:val="upperLetter"/>
      <w:lvlText w:val="%1."/>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78F827B6"/>
    <w:multiLevelType w:val="multilevel"/>
    <w:tmpl w:val="49E2E3E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DCC3E7C"/>
    <w:multiLevelType w:val="multilevel"/>
    <w:tmpl w:val="BDCCF3D0"/>
    <w:lvl w:ilvl="0">
      <w:start w:val="1"/>
      <w:numFmt w:val="upp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6"/>
  </w:num>
  <w:num w:numId="3">
    <w:abstractNumId w:val="5"/>
  </w:num>
  <w:num w:numId="4">
    <w:abstractNumId w:val="19"/>
  </w:num>
  <w:num w:numId="5">
    <w:abstractNumId w:val="9"/>
  </w:num>
  <w:num w:numId="6">
    <w:abstractNumId w:val="24"/>
  </w:num>
  <w:num w:numId="7">
    <w:abstractNumId w:val="30"/>
  </w:num>
  <w:num w:numId="8">
    <w:abstractNumId w:val="20"/>
  </w:num>
  <w:num w:numId="9">
    <w:abstractNumId w:val="31"/>
  </w:num>
  <w:num w:numId="10">
    <w:abstractNumId w:val="1"/>
  </w:num>
  <w:num w:numId="11">
    <w:abstractNumId w:val="33"/>
  </w:num>
  <w:num w:numId="12">
    <w:abstractNumId w:val="0"/>
  </w:num>
  <w:num w:numId="13">
    <w:abstractNumId w:val="10"/>
  </w:num>
  <w:num w:numId="14">
    <w:abstractNumId w:val="18"/>
  </w:num>
  <w:num w:numId="15">
    <w:abstractNumId w:val="13"/>
  </w:num>
  <w:num w:numId="16">
    <w:abstractNumId w:val="27"/>
  </w:num>
  <w:num w:numId="17">
    <w:abstractNumId w:val="23"/>
  </w:num>
  <w:num w:numId="18">
    <w:abstractNumId w:val="17"/>
  </w:num>
  <w:num w:numId="19">
    <w:abstractNumId w:val="22"/>
  </w:num>
  <w:num w:numId="20">
    <w:abstractNumId w:val="15"/>
  </w:num>
  <w:num w:numId="21">
    <w:abstractNumId w:val="21"/>
  </w:num>
  <w:num w:numId="22">
    <w:abstractNumId w:val="29"/>
  </w:num>
  <w:num w:numId="23">
    <w:abstractNumId w:val="7"/>
  </w:num>
  <w:num w:numId="24">
    <w:abstractNumId w:val="4"/>
  </w:num>
  <w:num w:numId="25">
    <w:abstractNumId w:val="14"/>
  </w:num>
  <w:num w:numId="26">
    <w:abstractNumId w:val="26"/>
  </w:num>
  <w:num w:numId="27">
    <w:abstractNumId w:val="8"/>
  </w:num>
  <w:num w:numId="28">
    <w:abstractNumId w:val="12"/>
  </w:num>
  <w:num w:numId="29">
    <w:abstractNumId w:val="16"/>
  </w:num>
  <w:num w:numId="30">
    <w:abstractNumId w:val="11"/>
  </w:num>
  <w:num w:numId="31">
    <w:abstractNumId w:val="2"/>
  </w:num>
  <w:num w:numId="32">
    <w:abstractNumId w:val="28"/>
  </w:num>
  <w:num w:numId="33">
    <w:abstractNumId w:val="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72303"/>
    <w:rsid w:val="000644A7"/>
    <w:rsid w:val="00097D6B"/>
    <w:rsid w:val="001112A1"/>
    <w:rsid w:val="00121E0A"/>
    <w:rsid w:val="00126880"/>
    <w:rsid w:val="001E0478"/>
    <w:rsid w:val="001E196E"/>
    <w:rsid w:val="00247CA7"/>
    <w:rsid w:val="00276806"/>
    <w:rsid w:val="002947EC"/>
    <w:rsid w:val="004311FB"/>
    <w:rsid w:val="004313A3"/>
    <w:rsid w:val="0045794D"/>
    <w:rsid w:val="004A1082"/>
    <w:rsid w:val="00524C4E"/>
    <w:rsid w:val="00574FF9"/>
    <w:rsid w:val="0059757D"/>
    <w:rsid w:val="0066535F"/>
    <w:rsid w:val="00695A53"/>
    <w:rsid w:val="006D4531"/>
    <w:rsid w:val="006E3800"/>
    <w:rsid w:val="00703A1A"/>
    <w:rsid w:val="00774B5F"/>
    <w:rsid w:val="007B65DB"/>
    <w:rsid w:val="007F7E49"/>
    <w:rsid w:val="0080761A"/>
    <w:rsid w:val="00871393"/>
    <w:rsid w:val="008C1CBA"/>
    <w:rsid w:val="008D5C3D"/>
    <w:rsid w:val="00A46CF7"/>
    <w:rsid w:val="00BB4F9F"/>
    <w:rsid w:val="00C50591"/>
    <w:rsid w:val="00C72303"/>
    <w:rsid w:val="00CC3772"/>
    <w:rsid w:val="00D008CC"/>
    <w:rsid w:val="00D011B8"/>
    <w:rsid w:val="00D76AB7"/>
    <w:rsid w:val="00DA349A"/>
    <w:rsid w:val="00DF6D6F"/>
    <w:rsid w:val="00E318D9"/>
    <w:rsid w:val="00E64DE9"/>
    <w:rsid w:val="00F34868"/>
    <w:rsid w:val="00F60C4E"/>
    <w:rsid w:val="00FD2CE8"/>
    <w:rsid w:val="00FD7B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535F"/>
  </w:style>
  <w:style w:type="paragraph" w:styleId="Balk1">
    <w:name w:val="heading 1"/>
    <w:basedOn w:val="Normal"/>
    <w:next w:val="Normal"/>
    <w:rsid w:val="0066535F"/>
    <w:pPr>
      <w:keepNext/>
      <w:keepLines/>
      <w:spacing w:before="480" w:after="120"/>
      <w:outlineLvl w:val="0"/>
    </w:pPr>
    <w:rPr>
      <w:b/>
      <w:sz w:val="48"/>
      <w:szCs w:val="48"/>
    </w:rPr>
  </w:style>
  <w:style w:type="paragraph" w:styleId="Balk2">
    <w:name w:val="heading 2"/>
    <w:basedOn w:val="Normal"/>
    <w:next w:val="Normal"/>
    <w:rsid w:val="0066535F"/>
    <w:pPr>
      <w:widowControl w:val="0"/>
      <w:spacing w:before="90" w:after="0" w:line="240" w:lineRule="auto"/>
      <w:ind w:left="596"/>
      <w:outlineLvl w:val="1"/>
    </w:pPr>
    <w:rPr>
      <w:rFonts w:ascii="Times New Roman" w:eastAsia="Times New Roman" w:hAnsi="Times New Roman" w:cs="Times New Roman"/>
      <w:b/>
      <w:sz w:val="24"/>
      <w:szCs w:val="24"/>
    </w:rPr>
  </w:style>
  <w:style w:type="paragraph" w:styleId="Balk3">
    <w:name w:val="heading 3"/>
    <w:basedOn w:val="Normal"/>
    <w:next w:val="Normal"/>
    <w:rsid w:val="0066535F"/>
    <w:pPr>
      <w:keepNext/>
      <w:keepLines/>
      <w:spacing w:before="280" w:after="80"/>
      <w:outlineLvl w:val="2"/>
    </w:pPr>
    <w:rPr>
      <w:b/>
      <w:sz w:val="28"/>
      <w:szCs w:val="28"/>
    </w:rPr>
  </w:style>
  <w:style w:type="paragraph" w:styleId="Balk4">
    <w:name w:val="heading 4"/>
    <w:basedOn w:val="Normal"/>
    <w:next w:val="Normal"/>
    <w:rsid w:val="0066535F"/>
    <w:pPr>
      <w:keepNext/>
      <w:keepLines/>
      <w:spacing w:before="240" w:after="40"/>
      <w:outlineLvl w:val="3"/>
    </w:pPr>
    <w:rPr>
      <w:b/>
      <w:sz w:val="24"/>
      <w:szCs w:val="24"/>
    </w:rPr>
  </w:style>
  <w:style w:type="paragraph" w:styleId="Balk5">
    <w:name w:val="heading 5"/>
    <w:basedOn w:val="Normal"/>
    <w:next w:val="Normal"/>
    <w:rsid w:val="0066535F"/>
    <w:pPr>
      <w:keepNext/>
      <w:keepLines/>
      <w:spacing w:before="220" w:after="40"/>
      <w:outlineLvl w:val="4"/>
    </w:pPr>
    <w:rPr>
      <w:b/>
    </w:rPr>
  </w:style>
  <w:style w:type="paragraph" w:styleId="Balk6">
    <w:name w:val="heading 6"/>
    <w:basedOn w:val="Normal"/>
    <w:next w:val="Normal"/>
    <w:rsid w:val="0066535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66535F"/>
    <w:tblPr>
      <w:tblCellMar>
        <w:top w:w="0" w:type="dxa"/>
        <w:left w:w="0" w:type="dxa"/>
        <w:bottom w:w="0" w:type="dxa"/>
        <w:right w:w="0" w:type="dxa"/>
      </w:tblCellMar>
    </w:tblPr>
  </w:style>
  <w:style w:type="paragraph" w:styleId="KonuBal">
    <w:name w:val="Title"/>
    <w:basedOn w:val="Normal"/>
    <w:next w:val="Normal"/>
    <w:rsid w:val="0066535F"/>
    <w:pPr>
      <w:keepNext/>
      <w:keepLines/>
      <w:spacing w:before="480" w:after="120"/>
    </w:pPr>
    <w:rPr>
      <w:b/>
      <w:sz w:val="72"/>
      <w:szCs w:val="72"/>
    </w:rPr>
  </w:style>
  <w:style w:type="paragraph" w:styleId="AltKonuBal">
    <w:name w:val="Subtitle"/>
    <w:basedOn w:val="Normal"/>
    <w:next w:val="Normal"/>
    <w:rsid w:val="0066535F"/>
    <w:pPr>
      <w:keepNext/>
      <w:keepLines/>
      <w:spacing w:before="360" w:after="80"/>
    </w:pPr>
    <w:rPr>
      <w:rFonts w:ascii="Georgia" w:eastAsia="Georgia" w:hAnsi="Georgia" w:cs="Georgia"/>
      <w:i/>
      <w:color w:val="666666"/>
      <w:sz w:val="48"/>
      <w:szCs w:val="48"/>
    </w:rPr>
  </w:style>
  <w:style w:type="table" w:customStyle="1" w:styleId="a">
    <w:basedOn w:val="TableNormal"/>
    <w:rsid w:val="0066535F"/>
    <w:pPr>
      <w:widowControl w:val="0"/>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0">
    <w:basedOn w:val="TableNormal"/>
    <w:rsid w:val="0066535F"/>
    <w:pPr>
      <w:widowControl w:val="0"/>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1">
    <w:basedOn w:val="TableNormal"/>
    <w:rsid w:val="0066535F"/>
    <w:pPr>
      <w:widowControl w:val="0"/>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2">
    <w:basedOn w:val="TableNormal"/>
    <w:rsid w:val="0066535F"/>
    <w:pPr>
      <w:widowControl w:val="0"/>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3">
    <w:basedOn w:val="TableNormal"/>
    <w:rsid w:val="0066535F"/>
    <w:pPr>
      <w:widowControl w:val="0"/>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4">
    <w:basedOn w:val="TableNormal"/>
    <w:rsid w:val="0066535F"/>
    <w:pPr>
      <w:widowControl w:val="0"/>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paragraph" w:styleId="ListeParagraf">
    <w:name w:val="List Paragraph"/>
    <w:basedOn w:val="Normal"/>
    <w:uiPriority w:val="34"/>
    <w:qFormat/>
    <w:rsid w:val="0045794D"/>
    <w:pPr>
      <w:ind w:left="720"/>
      <w:contextualSpacing/>
    </w:pPr>
  </w:style>
  <w:style w:type="paragraph" w:styleId="BalonMetni">
    <w:name w:val="Balloon Text"/>
    <w:basedOn w:val="Normal"/>
    <w:link w:val="BalonMetniChar"/>
    <w:uiPriority w:val="99"/>
    <w:semiHidden/>
    <w:unhideWhenUsed/>
    <w:rsid w:val="00DF6D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6D6F"/>
    <w:rPr>
      <w:rFonts w:ascii="Tahoma" w:hAnsi="Tahoma" w:cs="Tahoma"/>
      <w:sz w:val="16"/>
      <w:szCs w:val="16"/>
    </w:rPr>
  </w:style>
  <w:style w:type="paragraph" w:styleId="AralkYok">
    <w:name w:val="No Spacing"/>
    <w:uiPriority w:val="1"/>
    <w:qFormat/>
    <w:rsid w:val="008C1C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widowControl w:val="0"/>
      <w:spacing w:before="90" w:after="0" w:line="240" w:lineRule="auto"/>
      <w:ind w:left="596"/>
      <w:outlineLvl w:val="1"/>
    </w:pPr>
    <w:rPr>
      <w:rFonts w:ascii="Times New Roman" w:eastAsia="Times New Roman" w:hAnsi="Times New Roman" w:cs="Times New Roman"/>
      <w:b/>
      <w:sz w:val="24"/>
      <w:szCs w:val="24"/>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0">
    <w:basedOn w:val="TableNormal"/>
    <w:pPr>
      <w:widowControl w:val="0"/>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1">
    <w:basedOn w:val="TableNormal"/>
    <w:pPr>
      <w:widowControl w:val="0"/>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2">
    <w:basedOn w:val="TableNormal"/>
    <w:pPr>
      <w:widowControl w:val="0"/>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3">
    <w:basedOn w:val="TableNormal"/>
    <w:pPr>
      <w:widowControl w:val="0"/>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a4">
    <w:basedOn w:val="TableNormal"/>
    <w:pPr>
      <w:widowControl w:val="0"/>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paragraph" w:styleId="ListeParagraf">
    <w:name w:val="List Paragraph"/>
    <w:basedOn w:val="Normal"/>
    <w:uiPriority w:val="34"/>
    <w:qFormat/>
    <w:rsid w:val="0045794D"/>
    <w:pPr>
      <w:ind w:left="720"/>
      <w:contextualSpacing/>
    </w:pPr>
  </w:style>
  <w:style w:type="paragraph" w:styleId="BalonMetni">
    <w:name w:val="Balloon Text"/>
    <w:basedOn w:val="Normal"/>
    <w:link w:val="BalonMetniChar"/>
    <w:uiPriority w:val="99"/>
    <w:semiHidden/>
    <w:unhideWhenUsed/>
    <w:rsid w:val="00DF6D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6D6F"/>
    <w:rPr>
      <w:rFonts w:ascii="Tahoma" w:hAnsi="Tahoma" w:cs="Tahoma"/>
      <w:sz w:val="16"/>
      <w:szCs w:val="16"/>
    </w:rPr>
  </w:style>
  <w:style w:type="paragraph" w:styleId="AralkYok">
    <w:name w:val="No Spacing"/>
    <w:uiPriority w:val="1"/>
    <w:qFormat/>
    <w:rsid w:val="008C1CBA"/>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6663-2D1E-4786-B928-993BFA20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5287</Words>
  <Characters>30136</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pcokul</dc:creator>
  <cp:lastModifiedBy>wwfr77</cp:lastModifiedBy>
  <cp:revision>32</cp:revision>
  <dcterms:created xsi:type="dcterms:W3CDTF">2020-08-28T09:10:00Z</dcterms:created>
  <dcterms:modified xsi:type="dcterms:W3CDTF">2020-09-09T11:01:00Z</dcterms:modified>
</cp:coreProperties>
</file>